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48E2E" w14:textId="467789D1" w:rsidR="007F2941" w:rsidRDefault="007F2941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4D838FB9" w14:textId="77777777" w:rsidR="007F2941" w:rsidRPr="008A1ACC" w:rsidRDefault="007F2941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2F18081A" w14:textId="38B3D6D0" w:rsidR="00F56D03" w:rsidRDefault="008A1ACC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proofErr w:type="spellStart"/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>B</w:t>
      </w:r>
      <w:r w:rsidR="00BF4EDE" w:rsidRPr="0063716F">
        <w:rPr>
          <w:rFonts w:asciiTheme="majorHAnsi" w:hAnsiTheme="majorHAnsi" w:cstheme="majorHAnsi"/>
          <w:b/>
          <w:sz w:val="22"/>
          <w:szCs w:val="22"/>
          <w:lang w:val="it-IT"/>
        </w:rPr>
        <w:t>oletí</w:t>
      </w:r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>n</w:t>
      </w:r>
      <w:proofErr w:type="spellEnd"/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  <w:r w:rsidR="0087298D">
        <w:rPr>
          <w:rFonts w:asciiTheme="majorHAnsi" w:hAnsiTheme="majorHAnsi" w:cstheme="majorHAnsi"/>
          <w:b/>
          <w:sz w:val="22"/>
          <w:szCs w:val="22"/>
          <w:lang w:val="it-IT"/>
        </w:rPr>
        <w:t>Maggio</w:t>
      </w:r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 xml:space="preserve"> 201</w:t>
      </w:r>
      <w:r w:rsidR="00844BD8">
        <w:rPr>
          <w:rFonts w:asciiTheme="majorHAnsi" w:hAnsiTheme="majorHAnsi" w:cstheme="majorHAnsi"/>
          <w:b/>
          <w:sz w:val="22"/>
          <w:szCs w:val="22"/>
          <w:lang w:val="it-IT"/>
        </w:rPr>
        <w:t>9</w:t>
      </w:r>
    </w:p>
    <w:p w14:paraId="3BC9F6BD" w14:textId="4B4ED0B2" w:rsidR="000E5791" w:rsidRDefault="000E5791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51F5B976" w14:textId="3C4D53DC" w:rsidR="00D42514" w:rsidRDefault="00D42514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56B1D6CD" w14:textId="7A7879F7" w:rsidR="00526899" w:rsidRDefault="0087298D" w:rsidP="00526899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AEBF3C2" wp14:editId="645D3EB7">
            <wp:extent cx="3578072" cy="2352675"/>
            <wp:effectExtent l="0" t="0" r="381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142" cy="235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B9F3" w14:textId="26D63B45" w:rsidR="000C4607" w:rsidRDefault="00507D4D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rFonts w:asciiTheme="majorHAnsi" w:hAnsiTheme="majorHAnsi" w:cstheme="majorHAnsi"/>
          <w:b/>
          <w:sz w:val="22"/>
          <w:szCs w:val="22"/>
          <w:lang w:val="it-IT"/>
        </w:rPr>
        <w:t>Ai</w:t>
      </w:r>
      <w:r w:rsidR="0087298D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premi </w:t>
      </w:r>
      <w:r w:rsidR="0087298D">
        <w:rPr>
          <w:rFonts w:asciiTheme="majorHAnsi" w:hAnsiTheme="majorHAnsi" w:cstheme="majorHAnsi"/>
          <w:b/>
          <w:sz w:val="22"/>
          <w:szCs w:val="22"/>
          <w:lang w:val="it-IT"/>
        </w:rPr>
        <w:t>“</w:t>
      </w:r>
      <w:proofErr w:type="spellStart"/>
      <w:r w:rsidR="0087298D">
        <w:rPr>
          <w:rFonts w:asciiTheme="majorHAnsi" w:hAnsiTheme="majorHAnsi" w:cstheme="majorHAnsi"/>
          <w:b/>
          <w:sz w:val="22"/>
          <w:szCs w:val="22"/>
          <w:lang w:val="it-IT"/>
        </w:rPr>
        <w:t>Tourism</w:t>
      </w:r>
      <w:proofErr w:type="spellEnd"/>
      <w:r w:rsidR="0087298D">
        <w:rPr>
          <w:rFonts w:asciiTheme="majorHAnsi" w:hAnsiTheme="majorHAnsi" w:cstheme="majorHAnsi"/>
          <w:b/>
          <w:sz w:val="22"/>
          <w:szCs w:val="22"/>
          <w:lang w:val="it-IT"/>
        </w:rPr>
        <w:t xml:space="preserve"> for Tomorrow”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>trionfa</w:t>
      </w:r>
      <w:r w:rsidR="0087298D">
        <w:rPr>
          <w:rFonts w:asciiTheme="majorHAnsi" w:hAnsiTheme="majorHAnsi" w:cstheme="majorHAnsi"/>
          <w:b/>
          <w:sz w:val="22"/>
          <w:szCs w:val="22"/>
          <w:lang w:val="it-IT"/>
        </w:rPr>
        <w:t xml:space="preserve"> un progetto peruviano</w:t>
      </w:r>
    </w:p>
    <w:p w14:paraId="33257FD0" w14:textId="04F0B857" w:rsidR="00507D4D" w:rsidRDefault="0087298D" w:rsidP="00526899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Al vertice del World Travel and </w:t>
      </w:r>
      <w:proofErr w:type="spellStart"/>
      <w:r w:rsidRPr="0087298D">
        <w:rPr>
          <w:rFonts w:asciiTheme="majorHAnsi" w:hAnsiTheme="majorHAnsi" w:cstheme="majorHAnsi"/>
          <w:sz w:val="22"/>
          <w:szCs w:val="22"/>
          <w:lang w:val="it-IT"/>
        </w:rPr>
        <w:t>Tourism</w:t>
      </w:r>
      <w:proofErr w:type="spellEnd"/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87298D">
        <w:rPr>
          <w:rFonts w:asciiTheme="majorHAnsi" w:hAnsiTheme="majorHAnsi" w:cstheme="majorHAnsi"/>
          <w:sz w:val="22"/>
          <w:szCs w:val="22"/>
          <w:lang w:val="it-IT"/>
        </w:rPr>
        <w:t>Council</w:t>
      </w:r>
      <w:proofErr w:type="spellEnd"/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 (WTTC) tenutosi a Siviglia dal 2 al 4 aprile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scorso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>, sono stati premiati i vincitori del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concorso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Tourism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for Tomorrow. Il 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>progetto peruviano "</w:t>
      </w:r>
      <w:proofErr w:type="spellStart"/>
      <w:r w:rsidRPr="0087298D">
        <w:rPr>
          <w:rFonts w:asciiTheme="majorHAnsi" w:hAnsiTheme="majorHAnsi" w:cstheme="majorHAnsi"/>
          <w:sz w:val="22"/>
          <w:szCs w:val="22"/>
          <w:lang w:val="it-IT"/>
        </w:rPr>
        <w:t>Awamaki</w:t>
      </w:r>
      <w:proofErr w:type="spellEnd"/>
      <w:r w:rsidRPr="0087298D">
        <w:rPr>
          <w:rFonts w:asciiTheme="majorHAnsi" w:hAnsiTheme="majorHAnsi" w:cstheme="majorHAnsi"/>
          <w:sz w:val="22"/>
          <w:szCs w:val="22"/>
          <w:lang w:val="it-IT"/>
        </w:rPr>
        <w:t>" è stato premiato n</w:t>
      </w:r>
      <w:r>
        <w:rPr>
          <w:rFonts w:asciiTheme="majorHAnsi" w:hAnsiTheme="majorHAnsi" w:cstheme="majorHAnsi"/>
          <w:sz w:val="22"/>
          <w:szCs w:val="22"/>
          <w:lang w:val="it-IT"/>
        </w:rPr>
        <w:t>ella categoria "Social Impact".  I premi riconoscono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it-IT"/>
        </w:rPr>
        <w:t>“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>elevati standard di qualità, che favoriscono una crescita sostenibile e si impegnano a cambiare e trasformare nel contesto di un'equazione formata da persone, pianeta e beneficio g</w:t>
      </w:r>
      <w:r w:rsidR="00507D4D">
        <w:rPr>
          <w:rFonts w:asciiTheme="majorHAnsi" w:hAnsiTheme="majorHAnsi" w:cstheme="majorHAnsi"/>
          <w:sz w:val="22"/>
          <w:szCs w:val="22"/>
          <w:lang w:val="it-IT"/>
        </w:rPr>
        <w:t xml:space="preserve">enerale" e la categoria in cui </w:t>
      </w:r>
      <w:proofErr w:type="spellStart"/>
      <w:r w:rsidR="00507D4D">
        <w:rPr>
          <w:rFonts w:asciiTheme="majorHAnsi" w:hAnsiTheme="majorHAnsi" w:cstheme="majorHAnsi"/>
          <w:sz w:val="22"/>
          <w:szCs w:val="22"/>
          <w:lang w:val="it-IT"/>
        </w:rPr>
        <w:t>Awamaki</w:t>
      </w:r>
      <w:proofErr w:type="spellEnd"/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 compete premia progetti che contribuiscono alla vita delle persone e dei luoghi in cui vengono realizzati.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Questa iniziativa, che aveva già ricevuto il premio internazionale </w:t>
      </w:r>
      <w:proofErr w:type="spellStart"/>
      <w:r w:rsidRPr="0087298D">
        <w:rPr>
          <w:rFonts w:asciiTheme="majorHAnsi" w:hAnsiTheme="majorHAnsi" w:cstheme="majorHAnsi"/>
          <w:sz w:val="22"/>
          <w:szCs w:val="22"/>
          <w:lang w:val="it-IT"/>
        </w:rPr>
        <w:t>ToDo</w:t>
      </w:r>
      <w:proofErr w:type="spellEnd"/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 in occasione della recente ITB Fair 2019</w:t>
      </w:r>
      <w:r>
        <w:rPr>
          <w:rFonts w:asciiTheme="majorHAnsi" w:hAnsiTheme="majorHAnsi" w:cstheme="majorHAnsi"/>
          <w:sz w:val="22"/>
          <w:szCs w:val="22"/>
          <w:lang w:val="it-IT"/>
        </w:rPr>
        <w:t>, valorizza le donne di Cus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co fin dalla sua </w:t>
      </w:r>
      <w:r>
        <w:rPr>
          <w:rFonts w:asciiTheme="majorHAnsi" w:hAnsiTheme="majorHAnsi" w:cstheme="majorHAnsi"/>
          <w:sz w:val="22"/>
          <w:szCs w:val="22"/>
          <w:lang w:val="it-IT"/>
        </w:rPr>
        <w:t>creazione,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 nel 2009.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A tal fine, </w:t>
      </w:r>
      <w:r>
        <w:rPr>
          <w:rFonts w:asciiTheme="majorHAnsi" w:hAnsiTheme="majorHAnsi" w:cstheme="majorHAnsi"/>
          <w:sz w:val="22"/>
          <w:szCs w:val="22"/>
          <w:lang w:val="it-IT"/>
        </w:rPr>
        <w:t>mette in relazione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 xml:space="preserve"> i mercati globali con gli artigiani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e fornisce loro formazione, oltre che </w:t>
      </w:r>
      <w:r w:rsidRPr="0087298D">
        <w:rPr>
          <w:rFonts w:asciiTheme="majorHAnsi" w:hAnsiTheme="majorHAnsi" w:cstheme="majorHAnsi"/>
          <w:sz w:val="22"/>
          <w:szCs w:val="22"/>
          <w:lang w:val="it-IT"/>
        </w:rPr>
        <w:t>indipendenza finanziaria.</w:t>
      </w:r>
      <w:r w:rsidR="00507D4D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="00507D4D" w:rsidRPr="00507D4D">
        <w:rPr>
          <w:rFonts w:asciiTheme="majorHAnsi" w:hAnsiTheme="majorHAnsi" w:cstheme="majorHAnsi"/>
          <w:sz w:val="22"/>
          <w:szCs w:val="22"/>
          <w:lang w:val="it-IT"/>
        </w:rPr>
        <w:t>Awamaki</w:t>
      </w:r>
      <w:proofErr w:type="spellEnd"/>
      <w:r w:rsidR="00507D4D" w:rsidRPr="00507D4D">
        <w:rPr>
          <w:rFonts w:asciiTheme="majorHAnsi" w:hAnsiTheme="majorHAnsi" w:cstheme="majorHAnsi"/>
          <w:sz w:val="22"/>
          <w:szCs w:val="22"/>
          <w:lang w:val="it-IT"/>
        </w:rPr>
        <w:t xml:space="preserve"> crea un impatto duraturo sulle remote montagne del Perù, aiutando le associazioni femminili andine rurali a lanciare piccole imprese di successo, creando prodotti ed esperienze autentici e di alta qualità.</w:t>
      </w:r>
      <w:r w:rsidR="00507D4D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1ABFBD10" w14:textId="40A50C74" w:rsidR="00B565DD" w:rsidRDefault="00143B01" w:rsidP="00526899">
      <w:pPr>
        <w:jc w:val="both"/>
        <w:rPr>
          <w:rFonts w:asciiTheme="majorHAnsi" w:hAnsiTheme="majorHAnsi" w:cstheme="majorHAnsi"/>
          <w:b/>
          <w:sz w:val="22"/>
          <w:szCs w:val="22"/>
          <w:highlight w:val="yellow"/>
          <w:lang w:val="it-IT"/>
        </w:rPr>
      </w:pPr>
      <w:hyperlink r:id="rId9" w:history="1">
        <w:r w:rsidR="0087298D">
          <w:rPr>
            <w:rStyle w:val="Collegamentoipertestuale"/>
          </w:rPr>
          <w:t>https://portaldeturismo.pe/noticia/proyecto-peruano-triunfa-con-premios-tourism-for-tomorrow/</w:t>
        </w:r>
      </w:hyperlink>
      <w:r w:rsidR="0087298D">
        <w:t xml:space="preserve"> </w:t>
      </w:r>
      <w:r w:rsidR="00526899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48C4C13D" w14:textId="238B0FBC" w:rsidR="00B565DD" w:rsidRDefault="00143B01" w:rsidP="00743EFF">
      <w:pPr>
        <w:jc w:val="both"/>
        <w:rPr>
          <w:rFonts w:asciiTheme="majorHAnsi" w:hAnsiTheme="majorHAnsi" w:cstheme="majorHAnsi"/>
          <w:b/>
          <w:sz w:val="22"/>
          <w:szCs w:val="22"/>
          <w:highlight w:val="yellow"/>
          <w:lang w:val="it-IT"/>
        </w:rPr>
      </w:pPr>
      <w:hyperlink r:id="rId10" w:history="1">
        <w:r w:rsidR="00507D4D">
          <w:rPr>
            <w:rStyle w:val="Collegamentoipertestuale"/>
          </w:rPr>
          <w:t>https://awamaki.org/visit/</w:t>
        </w:r>
      </w:hyperlink>
      <w:r w:rsidR="00507D4D">
        <w:t xml:space="preserve"> </w:t>
      </w:r>
    </w:p>
    <w:p w14:paraId="3F36245E" w14:textId="77777777" w:rsidR="00B565DD" w:rsidRDefault="00B565DD" w:rsidP="00743EFF">
      <w:pPr>
        <w:jc w:val="both"/>
        <w:rPr>
          <w:rFonts w:asciiTheme="majorHAnsi" w:hAnsiTheme="majorHAnsi" w:cstheme="majorHAnsi"/>
          <w:b/>
          <w:sz w:val="22"/>
          <w:szCs w:val="22"/>
          <w:highlight w:val="yellow"/>
          <w:lang w:val="it-IT"/>
        </w:rPr>
      </w:pPr>
    </w:p>
    <w:p w14:paraId="3B34D9D0" w14:textId="684314A8" w:rsidR="00D42514" w:rsidRDefault="00D42514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1AADC797" w14:textId="77777777" w:rsidR="00526899" w:rsidRDefault="00526899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02271FEF" w14:textId="77777777" w:rsidR="00526899" w:rsidRDefault="00526899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119F73A5" w14:textId="77777777" w:rsidR="000B0ACA" w:rsidRDefault="000B0ACA" w:rsidP="000B0ACA">
      <w:pPr>
        <w:jc w:val="both"/>
      </w:pPr>
    </w:p>
    <w:p w14:paraId="2D2439E3" w14:textId="77777777" w:rsidR="000B0ACA" w:rsidRDefault="000B0ACA" w:rsidP="000B0ACA">
      <w:pPr>
        <w:jc w:val="both"/>
      </w:pPr>
      <w:r>
        <w:rPr>
          <w:noProof/>
          <w:lang w:val="it-IT" w:eastAsia="it-IT"/>
        </w:rPr>
        <w:lastRenderedPageBreak/>
        <w:drawing>
          <wp:inline distT="0" distB="0" distL="0" distR="0" wp14:anchorId="3AB790FE" wp14:editId="2F42243C">
            <wp:extent cx="3200400" cy="220027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1127" cy="22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951A" w14:textId="77777777" w:rsidR="000B0ACA" w:rsidRPr="000B0ACA" w:rsidRDefault="000B0ACA" w:rsidP="000B0AC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0B0ACA">
        <w:rPr>
          <w:rFonts w:asciiTheme="majorHAnsi" w:hAnsiTheme="majorHAnsi" w:cstheme="majorHAnsi"/>
          <w:b/>
          <w:sz w:val="22"/>
          <w:szCs w:val="22"/>
          <w:lang w:val="it-IT"/>
        </w:rPr>
        <w:t xml:space="preserve">Un piano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sostenibile </w:t>
      </w:r>
      <w:r w:rsidRPr="000B0ACA">
        <w:rPr>
          <w:rFonts w:asciiTheme="majorHAnsi" w:hAnsiTheme="majorHAnsi" w:cstheme="majorHAnsi"/>
          <w:b/>
          <w:sz w:val="22"/>
          <w:szCs w:val="22"/>
          <w:lang w:val="it-IT"/>
        </w:rPr>
        <w:t xml:space="preserve">per far prosperare la vigogna e le comunità locali </w:t>
      </w:r>
    </w:p>
    <w:p w14:paraId="26DDE5E8" w14:textId="7A6E1FCF" w:rsidR="000B0ACA" w:rsidRDefault="000B0ACA" w:rsidP="000B0AC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73DB7">
        <w:rPr>
          <w:rFonts w:asciiTheme="majorHAnsi" w:hAnsiTheme="majorHAnsi" w:cstheme="majorHAnsi"/>
          <w:sz w:val="22"/>
          <w:szCs w:val="22"/>
          <w:lang w:val="it-IT"/>
        </w:rPr>
        <w:t>La vigogna, una volta in pericolo di estinzione, sta prosperando nel</w:t>
      </w:r>
      <w:r>
        <w:rPr>
          <w:rFonts w:asciiTheme="majorHAnsi" w:hAnsiTheme="majorHAnsi" w:cstheme="majorHAnsi"/>
          <w:sz w:val="22"/>
          <w:szCs w:val="22"/>
          <w:lang w:val="it-IT"/>
        </w:rPr>
        <w:t>le Ande peruviane, grazie ad un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 xml:space="preserve"> piano per raccogliere e vendere in modo sostenibile il suo prezioso vello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. 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 xml:space="preserve">La </w:t>
      </w:r>
      <w:r>
        <w:rPr>
          <w:rFonts w:asciiTheme="majorHAnsi" w:hAnsiTheme="majorHAnsi" w:cstheme="majorHAnsi"/>
          <w:sz w:val="22"/>
          <w:szCs w:val="22"/>
          <w:lang w:val="it-IT"/>
        </w:rPr>
        <w:t>vigogna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 xml:space="preserve"> occupa un posto importante nel cuore e nell'anima del Perù</w:t>
      </w:r>
      <w:r>
        <w:rPr>
          <w:rFonts w:asciiTheme="majorHAnsi" w:hAnsiTheme="majorHAnsi" w:cstheme="majorHAnsi"/>
          <w:sz w:val="22"/>
          <w:szCs w:val="22"/>
          <w:lang w:val="it-IT"/>
        </w:rPr>
        <w:t>,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 xml:space="preserve"> è l'animale nazionale del </w:t>
      </w:r>
      <w:r>
        <w:rPr>
          <w:rFonts w:asciiTheme="majorHAnsi" w:hAnsiTheme="majorHAnsi" w:cstheme="majorHAnsi"/>
          <w:sz w:val="22"/>
          <w:szCs w:val="22"/>
          <w:lang w:val="it-IT"/>
        </w:rPr>
        <w:t>P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 xml:space="preserve">aese e </w:t>
      </w:r>
      <w:r w:rsidRPr="001C67DA">
        <w:rPr>
          <w:rFonts w:asciiTheme="majorHAnsi" w:hAnsiTheme="majorHAnsi" w:cstheme="majorHAnsi"/>
          <w:sz w:val="22"/>
          <w:szCs w:val="22"/>
          <w:highlight w:val="yellow"/>
          <w:lang w:val="it-IT"/>
        </w:rPr>
        <w:t>ne adorna lo stemma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>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>Gli Incas credevano che la v</w:t>
      </w:r>
      <w:r>
        <w:rPr>
          <w:rFonts w:asciiTheme="majorHAnsi" w:hAnsiTheme="majorHAnsi" w:cstheme="majorHAnsi"/>
          <w:sz w:val="22"/>
          <w:szCs w:val="22"/>
          <w:lang w:val="it-IT"/>
        </w:rPr>
        <w:t>igogna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 xml:space="preserve"> avesse poteri sp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eciali: ucciderli era proibito e 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>solo alla nobiltà era permesso di indossare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abiti ricavati dal suo manto. 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>In epoca Inca, il prezioso vello veniva raccolto ogni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quattro anni in un elaborato 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 xml:space="preserve">rituale chiamato </w:t>
      </w:r>
      <w:proofErr w:type="spellStart"/>
      <w:r w:rsidRPr="00A73DB7">
        <w:rPr>
          <w:rFonts w:asciiTheme="majorHAnsi" w:hAnsiTheme="majorHAnsi" w:cstheme="majorHAnsi"/>
          <w:sz w:val="22"/>
          <w:szCs w:val="22"/>
          <w:lang w:val="it-IT"/>
        </w:rPr>
        <w:t>chaccu</w:t>
      </w:r>
      <w:proofErr w:type="spellEnd"/>
      <w:r w:rsidRPr="00A73DB7">
        <w:rPr>
          <w:rFonts w:asciiTheme="majorHAnsi" w:hAnsiTheme="majorHAnsi" w:cstheme="majorHAnsi"/>
          <w:sz w:val="22"/>
          <w:szCs w:val="22"/>
          <w:lang w:val="it-IT"/>
        </w:rPr>
        <w:t>, durante il quale venivano radunati, tosati e rilasciati grandi branchi.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Oggigiorno questa tosatura tradizionale e sostenibile è applicata dalle popolazioni locali, sotto lo sguardo di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rangers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attenti a non stressare e danneggiare la specie in alcun modo, scoraggiando anche possibili bracconieri. Alcune di queste cerimonie, come quella della Riserva Nazionale Pampa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Galeras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Barbara D’Achille, nella Regione </w:t>
      </w:r>
      <w:proofErr w:type="spellStart"/>
      <w:r w:rsidRPr="000B0ACA">
        <w:rPr>
          <w:rFonts w:asciiTheme="majorHAnsi" w:hAnsiTheme="majorHAnsi" w:cstheme="majorHAnsi"/>
          <w:sz w:val="22"/>
          <w:szCs w:val="22"/>
          <w:lang w:val="it-IT"/>
        </w:rPr>
        <w:t>Ayacucho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>, s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>ono apert</w:t>
      </w:r>
      <w:r>
        <w:rPr>
          <w:rFonts w:asciiTheme="majorHAnsi" w:hAnsiTheme="majorHAnsi" w:cstheme="majorHAnsi"/>
          <w:sz w:val="22"/>
          <w:szCs w:val="22"/>
          <w:lang w:val="it-IT"/>
        </w:rPr>
        <w:t>e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 xml:space="preserve"> ai </w:t>
      </w:r>
      <w:r>
        <w:rPr>
          <w:rFonts w:asciiTheme="majorHAnsi" w:hAnsiTheme="majorHAnsi" w:cstheme="majorHAnsi"/>
          <w:sz w:val="22"/>
          <w:szCs w:val="22"/>
          <w:lang w:val="it-IT"/>
        </w:rPr>
        <w:t>visitatori</w:t>
      </w:r>
      <w:r w:rsidRPr="00A73DB7">
        <w:rPr>
          <w:rFonts w:asciiTheme="majorHAnsi" w:hAnsiTheme="majorHAnsi" w:cstheme="majorHAnsi"/>
          <w:sz w:val="22"/>
          <w:szCs w:val="22"/>
          <w:lang w:val="it-IT"/>
        </w:rPr>
        <w:t>, e comprendono elementi di sfarzo Inca, con costumi, musica e balli.</w:t>
      </w:r>
    </w:p>
    <w:p w14:paraId="1774E1F9" w14:textId="2E331121" w:rsidR="000B0ACA" w:rsidRDefault="00143B01" w:rsidP="000B0AC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12" w:history="1">
        <w:r w:rsidR="000B0ACA">
          <w:rPr>
            <w:rStyle w:val="Collegamentoipertestuale"/>
          </w:rPr>
          <w:t>http://www.bbc.com/travel/gallery/20180917-the-rarest-fabric-on-earth?fbclid=IwAR2tp8tv9LxBIVqB6eYe_23OGN8BMHY3l8i-zqG2YckcHdKnCXP5QwbpmiM</w:t>
        </w:r>
      </w:hyperlink>
    </w:p>
    <w:p w14:paraId="29C9B87E" w14:textId="77777777" w:rsidR="000B0ACA" w:rsidRDefault="000B0ACA" w:rsidP="000B0AC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3200C73A" w14:textId="77777777" w:rsidR="00526899" w:rsidRDefault="00526899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673900B2" w14:textId="7C303396" w:rsidR="003022C4" w:rsidRDefault="00507D4D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6037EF69" wp14:editId="54EAB57D">
            <wp:extent cx="3181350" cy="2167667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7441" cy="217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282F" w14:textId="77777777" w:rsidR="00507D4D" w:rsidRDefault="00507D4D" w:rsidP="00526899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proofErr w:type="spellStart"/>
      <w:r w:rsidRPr="00507D4D">
        <w:rPr>
          <w:rFonts w:asciiTheme="majorHAnsi" w:hAnsiTheme="majorHAnsi" w:cstheme="majorHAnsi"/>
          <w:b/>
          <w:sz w:val="22"/>
          <w:szCs w:val="22"/>
          <w:lang w:val="it-IT"/>
        </w:rPr>
        <w:t>Vinicunca</w:t>
      </w:r>
      <w:proofErr w:type="spellEnd"/>
      <w:r w:rsidRPr="00507D4D">
        <w:rPr>
          <w:rFonts w:asciiTheme="majorHAnsi" w:hAnsiTheme="majorHAnsi" w:cstheme="majorHAnsi"/>
          <w:b/>
          <w:sz w:val="22"/>
          <w:szCs w:val="22"/>
          <w:lang w:val="it-IT"/>
        </w:rPr>
        <w:t xml:space="preserve"> e </w:t>
      </w:r>
      <w:proofErr w:type="spellStart"/>
      <w:r w:rsidRPr="00507D4D">
        <w:rPr>
          <w:rFonts w:asciiTheme="majorHAnsi" w:hAnsiTheme="majorHAnsi" w:cstheme="majorHAnsi"/>
          <w:b/>
          <w:sz w:val="22"/>
          <w:szCs w:val="22"/>
          <w:lang w:val="it-IT"/>
        </w:rPr>
        <w:t>Kuélap</w:t>
      </w:r>
      <w:proofErr w:type="spellEnd"/>
      <w:r w:rsidRPr="00507D4D">
        <w:rPr>
          <w:rFonts w:asciiTheme="majorHAnsi" w:hAnsiTheme="majorHAnsi" w:cstheme="majorHAnsi"/>
          <w:b/>
          <w:sz w:val="22"/>
          <w:szCs w:val="22"/>
          <w:lang w:val="it-IT"/>
        </w:rPr>
        <w:t xml:space="preserve"> sono tra le migliori destinazioni d'avventura del 2019.</w:t>
      </w:r>
    </w:p>
    <w:p w14:paraId="070049F4" w14:textId="1C592DD7" w:rsidR="00A71FFE" w:rsidRPr="00507D4D" w:rsidRDefault="00796E96" w:rsidP="00507D4D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796E96">
        <w:rPr>
          <w:rFonts w:asciiTheme="majorHAnsi" w:hAnsiTheme="majorHAnsi" w:cstheme="majorHAnsi"/>
          <w:sz w:val="22"/>
          <w:szCs w:val="22"/>
          <w:lang w:val="it-IT"/>
        </w:rPr>
        <w:lastRenderedPageBreak/>
        <w:t xml:space="preserve">Tra </w:t>
      </w:r>
      <w:r>
        <w:rPr>
          <w:rFonts w:asciiTheme="majorHAnsi" w:hAnsiTheme="majorHAnsi" w:cstheme="majorHAnsi"/>
          <w:sz w:val="22"/>
          <w:szCs w:val="22"/>
          <w:lang w:val="it-IT"/>
        </w:rPr>
        <w:t>le tante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ragioni per visitare il Perù </w:t>
      </w:r>
      <w:r>
        <w:rPr>
          <w:rFonts w:asciiTheme="majorHAnsi" w:hAnsiTheme="majorHAnsi" w:cstheme="majorHAnsi"/>
          <w:sz w:val="22"/>
          <w:szCs w:val="22"/>
          <w:lang w:val="it-IT"/>
        </w:rPr>
        <w:t>ci sono anche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la sua spettacolare geografia e siti archeologici che invitano al turismo d'avventura. La prestigiosa rivista di viaggi </w:t>
      </w:r>
      <w:r>
        <w:rPr>
          <w:rFonts w:asciiTheme="majorHAnsi" w:hAnsiTheme="majorHAnsi" w:cstheme="majorHAnsi"/>
          <w:sz w:val="22"/>
          <w:szCs w:val="22"/>
          <w:lang w:val="it-IT"/>
        </w:rPr>
        <w:t>britannica “</w:t>
      </w:r>
      <w:proofErr w:type="spellStart"/>
      <w:r w:rsidRPr="00796E96">
        <w:rPr>
          <w:rFonts w:asciiTheme="majorHAnsi" w:hAnsiTheme="majorHAnsi" w:cstheme="majorHAnsi"/>
          <w:sz w:val="22"/>
          <w:szCs w:val="22"/>
          <w:lang w:val="it-IT"/>
        </w:rPr>
        <w:t>Wanderlust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>”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ha selezionato </w:t>
      </w:r>
      <w:proofErr w:type="spellStart"/>
      <w:r w:rsidRPr="00796E96">
        <w:rPr>
          <w:rFonts w:asciiTheme="majorHAnsi" w:hAnsiTheme="majorHAnsi" w:cstheme="majorHAnsi"/>
          <w:sz w:val="22"/>
          <w:szCs w:val="22"/>
          <w:lang w:val="it-IT"/>
        </w:rPr>
        <w:t>Vinicunca</w:t>
      </w:r>
      <w:proofErr w:type="spellEnd"/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o </w:t>
      </w:r>
      <w:r>
        <w:rPr>
          <w:rFonts w:asciiTheme="majorHAnsi" w:hAnsiTheme="majorHAnsi" w:cstheme="majorHAnsi"/>
          <w:sz w:val="22"/>
          <w:szCs w:val="22"/>
          <w:lang w:val="it-IT"/>
        </w:rPr>
        <w:t>M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ontagna </w:t>
      </w:r>
      <w:r>
        <w:rPr>
          <w:rFonts w:asciiTheme="majorHAnsi" w:hAnsiTheme="majorHAnsi" w:cstheme="majorHAnsi"/>
          <w:sz w:val="22"/>
          <w:szCs w:val="22"/>
          <w:lang w:val="it-IT"/>
        </w:rPr>
        <w:t>A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rcobaleno e </w:t>
      </w:r>
      <w:r>
        <w:rPr>
          <w:rFonts w:asciiTheme="majorHAnsi" w:hAnsiTheme="majorHAnsi" w:cstheme="majorHAnsi"/>
          <w:sz w:val="22"/>
          <w:szCs w:val="22"/>
          <w:lang w:val="it-IT"/>
        </w:rPr>
        <w:t>il sito archeologico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Pr="001C67DA">
        <w:rPr>
          <w:rFonts w:asciiTheme="majorHAnsi" w:hAnsiTheme="majorHAnsi" w:cstheme="majorHAnsi"/>
          <w:sz w:val="22"/>
          <w:szCs w:val="22"/>
          <w:highlight w:val="yellow"/>
          <w:lang w:val="it-IT"/>
        </w:rPr>
        <w:t xml:space="preserve">di </w:t>
      </w:r>
      <w:proofErr w:type="spellStart"/>
      <w:r w:rsidRPr="001C67DA">
        <w:rPr>
          <w:rFonts w:asciiTheme="majorHAnsi" w:hAnsiTheme="majorHAnsi" w:cstheme="majorHAnsi"/>
          <w:sz w:val="22"/>
          <w:szCs w:val="22"/>
          <w:highlight w:val="yellow"/>
          <w:lang w:val="it-IT"/>
        </w:rPr>
        <w:t>Kuélap</w:t>
      </w:r>
      <w:proofErr w:type="spellEnd"/>
      <w:r w:rsidR="001C67DA">
        <w:rPr>
          <w:rFonts w:asciiTheme="majorHAnsi" w:hAnsiTheme="majorHAnsi" w:cstheme="majorHAnsi"/>
          <w:sz w:val="22"/>
          <w:szCs w:val="22"/>
          <w:highlight w:val="yellow"/>
          <w:lang w:val="it-IT"/>
        </w:rPr>
        <w:t xml:space="preserve">, </w:t>
      </w:r>
      <w:r w:rsidRPr="001C67DA">
        <w:rPr>
          <w:rFonts w:asciiTheme="majorHAnsi" w:hAnsiTheme="majorHAnsi" w:cstheme="majorHAnsi"/>
          <w:sz w:val="22"/>
          <w:szCs w:val="22"/>
          <w:highlight w:val="yellow"/>
          <w:lang w:val="it-IT"/>
        </w:rPr>
        <w:t>tra le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nove destinazioni al mondo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ideali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per vivere un'esperienza </w:t>
      </w:r>
      <w:r>
        <w:rPr>
          <w:rFonts w:asciiTheme="majorHAnsi" w:hAnsiTheme="majorHAnsi" w:cstheme="majorHAnsi"/>
          <w:sz w:val="22"/>
          <w:szCs w:val="22"/>
          <w:lang w:val="it-IT"/>
        </w:rPr>
        <w:t>di viaggio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ricca di adrenalina </w:t>
      </w:r>
      <w:r>
        <w:rPr>
          <w:rFonts w:asciiTheme="majorHAnsi" w:hAnsiTheme="majorHAnsi" w:cstheme="majorHAnsi"/>
          <w:sz w:val="22"/>
          <w:szCs w:val="22"/>
          <w:lang w:val="it-IT"/>
        </w:rPr>
        <w:t>ed emozioni. La rivista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afferma che sia </w:t>
      </w:r>
      <w:proofErr w:type="spellStart"/>
      <w:r w:rsidRPr="00796E96">
        <w:rPr>
          <w:rFonts w:asciiTheme="majorHAnsi" w:hAnsiTheme="majorHAnsi" w:cstheme="majorHAnsi"/>
          <w:sz w:val="22"/>
          <w:szCs w:val="22"/>
          <w:lang w:val="it-IT"/>
        </w:rPr>
        <w:t>Vinicunca</w:t>
      </w:r>
      <w:proofErr w:type="spellEnd"/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it-IT"/>
        </w:rPr>
        <w:t>sia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796E96">
        <w:rPr>
          <w:rFonts w:asciiTheme="majorHAnsi" w:hAnsiTheme="majorHAnsi" w:cstheme="majorHAnsi"/>
          <w:sz w:val="22"/>
          <w:szCs w:val="22"/>
          <w:lang w:val="it-IT"/>
        </w:rPr>
        <w:t>Kuelap</w:t>
      </w:r>
      <w:proofErr w:type="spellEnd"/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, situate rispettivamente nelle regioni di Cusco e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Amazonas</w:t>
      </w:r>
      <w:proofErr w:type="spellEnd"/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, offrono le condizioni ideali per </w:t>
      </w:r>
      <w:r>
        <w:rPr>
          <w:rFonts w:asciiTheme="majorHAnsi" w:hAnsiTheme="majorHAnsi" w:cstheme="majorHAnsi"/>
          <w:sz w:val="22"/>
          <w:szCs w:val="22"/>
          <w:lang w:val="it-IT"/>
        </w:rPr>
        <w:t>godersi avventure in cima alle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Ande </w:t>
      </w:r>
      <w:r>
        <w:rPr>
          <w:rFonts w:asciiTheme="majorHAnsi" w:hAnsiTheme="majorHAnsi" w:cstheme="majorHAnsi"/>
          <w:sz w:val="22"/>
          <w:szCs w:val="22"/>
          <w:lang w:val="it-IT"/>
        </w:rPr>
        <w:t>o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it-IT"/>
        </w:rPr>
        <w:t>sulle vette della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foresta 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>peruviana.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A proposito della Montagna Arcobaleno la rivista sottolinea come il colpo d’occhio sia particolarmente incredibile, grazie alla superficie multicolore. Per quanto riguarda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Kuélap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, </w:t>
      </w:r>
      <w:proofErr w:type="spellStart"/>
      <w:r w:rsidRPr="00796E96">
        <w:rPr>
          <w:rFonts w:asciiTheme="majorHAnsi" w:hAnsiTheme="majorHAnsi" w:cstheme="majorHAnsi"/>
          <w:sz w:val="22"/>
          <w:szCs w:val="22"/>
          <w:lang w:val="it-IT"/>
        </w:rPr>
        <w:t>Wanderlust</w:t>
      </w:r>
      <w:proofErr w:type="spellEnd"/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it-IT"/>
        </w:rPr>
        <w:t>ne mette in risalto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l'imponente bellezza </w:t>
      </w:r>
      <w:r w:rsidR="00B2673A" w:rsidRPr="00796E96">
        <w:rPr>
          <w:rFonts w:asciiTheme="majorHAnsi" w:hAnsiTheme="majorHAnsi" w:cstheme="majorHAnsi"/>
          <w:sz w:val="22"/>
          <w:szCs w:val="22"/>
          <w:lang w:val="it-IT"/>
        </w:rPr>
        <w:t>architettonica</w:t>
      </w:r>
      <w:r w:rsidR="00B2673A">
        <w:rPr>
          <w:rFonts w:asciiTheme="majorHAnsi" w:hAnsiTheme="majorHAnsi" w:cstheme="majorHAnsi"/>
          <w:sz w:val="22"/>
          <w:szCs w:val="22"/>
          <w:lang w:val="it-IT"/>
        </w:rPr>
        <w:t xml:space="preserve">, </w:t>
      </w:r>
      <w:r w:rsidR="00B2673A" w:rsidRPr="00796E96">
        <w:rPr>
          <w:rFonts w:asciiTheme="majorHAnsi" w:hAnsiTheme="majorHAnsi" w:cstheme="majorHAnsi"/>
          <w:sz w:val="22"/>
          <w:szCs w:val="22"/>
          <w:lang w:val="it-IT"/>
        </w:rPr>
        <w:t>l’ottimo</w:t>
      </w:r>
      <w:r w:rsidR="00B2673A">
        <w:rPr>
          <w:rFonts w:asciiTheme="majorHAnsi" w:hAnsiTheme="majorHAnsi" w:cstheme="majorHAnsi"/>
          <w:sz w:val="22"/>
          <w:szCs w:val="22"/>
          <w:lang w:val="it-IT"/>
        </w:rPr>
        <w:t xml:space="preserve"> stato di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 conservazione e </w:t>
      </w:r>
      <w:r w:rsidR="00B2673A">
        <w:rPr>
          <w:rFonts w:asciiTheme="majorHAnsi" w:hAnsiTheme="majorHAnsi" w:cstheme="majorHAnsi"/>
          <w:sz w:val="22"/>
          <w:szCs w:val="22"/>
          <w:lang w:val="it-IT"/>
        </w:rPr>
        <w:t xml:space="preserve">la posizione strategica che la vede protagonista </w:t>
      </w:r>
      <w:r w:rsidRPr="00796E96">
        <w:rPr>
          <w:rFonts w:asciiTheme="majorHAnsi" w:hAnsiTheme="majorHAnsi" w:cstheme="majorHAnsi"/>
          <w:sz w:val="22"/>
          <w:szCs w:val="22"/>
          <w:lang w:val="it-IT"/>
        </w:rPr>
        <w:t xml:space="preserve">sulla cima di una montagna </w:t>
      </w:r>
      <w:r w:rsidR="00B2673A">
        <w:rPr>
          <w:rFonts w:asciiTheme="majorHAnsi" w:hAnsiTheme="majorHAnsi" w:cstheme="majorHAnsi"/>
          <w:sz w:val="22"/>
          <w:szCs w:val="22"/>
          <w:lang w:val="it-IT"/>
        </w:rPr>
        <w:t xml:space="preserve">di fronte alla giungla. </w:t>
      </w:r>
    </w:p>
    <w:p w14:paraId="374F86F6" w14:textId="0884F0A1" w:rsidR="00526899" w:rsidRDefault="00143B01" w:rsidP="00526899">
      <w:pPr>
        <w:jc w:val="both"/>
      </w:pPr>
      <w:hyperlink r:id="rId14" w:history="1">
        <w:r w:rsidR="00507D4D">
          <w:rPr>
            <w:rStyle w:val="Collegamentoipertestuale"/>
          </w:rPr>
          <w:t>https://elcomercio.pe/vamos/peru/vinicunca-kuelap-figuran-mejores-destinos-aventura-2019-noticia-629778</w:t>
        </w:r>
      </w:hyperlink>
    </w:p>
    <w:p w14:paraId="6F0FF893" w14:textId="77777777" w:rsidR="00507D4D" w:rsidRDefault="00507D4D" w:rsidP="00526899">
      <w:pPr>
        <w:jc w:val="both"/>
      </w:pPr>
    </w:p>
    <w:p w14:paraId="14717CE9" w14:textId="77777777" w:rsidR="000B0ACA" w:rsidRDefault="000B0ACA" w:rsidP="00526899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60D1C218" w14:textId="77777777" w:rsidR="000B0ACA" w:rsidRDefault="000B0ACA" w:rsidP="00526899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49415C37" w14:textId="062BACD6" w:rsidR="00300B5A" w:rsidRDefault="00310199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54923022" wp14:editId="7B055F71">
            <wp:extent cx="3267075" cy="2456718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0768" cy="246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9800" w14:textId="2507D2C7" w:rsidR="000C0571" w:rsidRDefault="000C057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0C0571">
        <w:rPr>
          <w:rFonts w:asciiTheme="majorHAnsi" w:hAnsiTheme="majorHAnsi" w:cstheme="majorHAnsi"/>
          <w:b/>
          <w:sz w:val="22"/>
          <w:szCs w:val="22"/>
          <w:lang w:val="it-IT"/>
        </w:rPr>
        <w:t xml:space="preserve">LEGO </w:t>
      </w:r>
      <w:proofErr w:type="spellStart"/>
      <w:r w:rsidRPr="000C0571">
        <w:rPr>
          <w:rFonts w:asciiTheme="majorHAnsi" w:hAnsiTheme="majorHAnsi" w:cstheme="majorHAnsi"/>
          <w:b/>
          <w:sz w:val="22"/>
          <w:szCs w:val="22"/>
          <w:lang w:val="it-IT"/>
        </w:rPr>
        <w:t>Ideas</w:t>
      </w:r>
      <w:proofErr w:type="spellEnd"/>
      <w:r w:rsidRPr="000C0571">
        <w:rPr>
          <w:rFonts w:asciiTheme="majorHAnsi" w:hAnsiTheme="majorHAnsi" w:cstheme="majorHAnsi"/>
          <w:b/>
          <w:sz w:val="22"/>
          <w:szCs w:val="22"/>
          <w:lang w:val="it-IT"/>
        </w:rPr>
        <w:t>: Machu Picchu Raggiunge 10.000 Sostenitori</w:t>
      </w:r>
    </w:p>
    <w:p w14:paraId="520F78A6" w14:textId="5BA26F73" w:rsidR="000C0571" w:rsidRPr="000C0571" w:rsidRDefault="00310199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rFonts w:asciiTheme="majorHAnsi" w:hAnsiTheme="majorHAnsi" w:cstheme="majorHAnsi"/>
          <w:sz w:val="22"/>
          <w:szCs w:val="22"/>
          <w:lang w:val="it-IT"/>
        </w:rPr>
        <w:t>La cittadella Inca</w:t>
      </w:r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 di Machu Picchu, a Cusco, potrebbe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presto</w:t>
      </w:r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 avere il proprio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modellino </w:t>
      </w:r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Lego ufficiale </w:t>
      </w:r>
      <w:r>
        <w:rPr>
          <w:rFonts w:asciiTheme="majorHAnsi" w:hAnsiTheme="majorHAnsi" w:cstheme="majorHAnsi"/>
          <w:sz w:val="22"/>
          <w:szCs w:val="22"/>
          <w:lang w:val="it-IT"/>
        </w:rPr>
        <w:t>grazie al</w:t>
      </w:r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 recente concorso LEGO </w:t>
      </w:r>
      <w:proofErr w:type="spellStart"/>
      <w:r w:rsidRPr="00310199">
        <w:rPr>
          <w:rFonts w:asciiTheme="majorHAnsi" w:hAnsiTheme="majorHAnsi" w:cstheme="majorHAnsi"/>
          <w:sz w:val="22"/>
          <w:szCs w:val="22"/>
          <w:lang w:val="it-IT"/>
        </w:rPr>
        <w:t>I</w:t>
      </w:r>
      <w:r>
        <w:rPr>
          <w:rFonts w:asciiTheme="majorHAnsi" w:hAnsiTheme="majorHAnsi" w:cstheme="majorHAnsi"/>
          <w:sz w:val="22"/>
          <w:szCs w:val="22"/>
          <w:lang w:val="it-IT"/>
        </w:rPr>
        <w:t>deas</w:t>
      </w:r>
      <w:proofErr w:type="spellEnd"/>
      <w:r w:rsidRPr="00310199">
        <w:rPr>
          <w:rFonts w:asciiTheme="majorHAnsi" w:hAnsiTheme="majorHAnsi" w:cstheme="majorHAnsi"/>
          <w:sz w:val="22"/>
          <w:szCs w:val="22"/>
          <w:lang w:val="it-IT"/>
        </w:rPr>
        <w:t>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Dietro questo progetto c'è il peruviano Diego Baca, residente negli Stati Uniti e design manager UX di Microsoft. </w:t>
      </w:r>
      <w:r>
        <w:rPr>
          <w:rFonts w:asciiTheme="majorHAnsi" w:hAnsiTheme="majorHAnsi" w:cstheme="majorHAnsi"/>
          <w:sz w:val="22"/>
          <w:szCs w:val="22"/>
          <w:lang w:val="it-IT"/>
        </w:rPr>
        <w:t>Il modello</w:t>
      </w:r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 in </w:t>
      </w:r>
      <w:proofErr w:type="spellStart"/>
      <w:r w:rsidRPr="00310199">
        <w:rPr>
          <w:rFonts w:asciiTheme="majorHAnsi" w:hAnsiTheme="majorHAnsi" w:cstheme="majorHAnsi"/>
          <w:sz w:val="22"/>
          <w:szCs w:val="22"/>
          <w:lang w:val="it-IT"/>
        </w:rPr>
        <w:t>microscala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>, composto da 511 pezzi, rap</w:t>
      </w:r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presenta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la celebre fortezza e </w:t>
      </w:r>
      <w:r w:rsidRPr="00310199">
        <w:rPr>
          <w:rFonts w:asciiTheme="majorHAnsi" w:hAnsiTheme="majorHAnsi" w:cstheme="majorHAnsi"/>
          <w:sz w:val="22"/>
          <w:szCs w:val="22"/>
          <w:lang w:val="it-IT"/>
        </w:rPr>
        <w:t>diverse caratteristiche chiave dell'architettura Inca.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Pr="00310199">
        <w:rPr>
          <w:rFonts w:asciiTheme="majorHAnsi" w:hAnsiTheme="majorHAnsi" w:cstheme="majorHAnsi"/>
          <w:sz w:val="22"/>
          <w:szCs w:val="22"/>
          <w:lang w:val="it-IT"/>
        </w:rPr>
        <w:t>Il progetto pilota include pezzi che rappresentano il Tempio del Sole, così come altri paesaggi come l'</w:t>
      </w:r>
      <w:proofErr w:type="spellStart"/>
      <w:r w:rsidRPr="00310199">
        <w:rPr>
          <w:rFonts w:asciiTheme="majorHAnsi" w:hAnsiTheme="majorHAnsi" w:cstheme="majorHAnsi"/>
          <w:sz w:val="22"/>
          <w:szCs w:val="22"/>
          <w:lang w:val="it-IT"/>
        </w:rPr>
        <w:t>Intihuatana</w:t>
      </w:r>
      <w:proofErr w:type="spellEnd"/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, il Tempio delle Tre Finestre, il Tempio del Condor, la Pietra Sacra, il fiume </w:t>
      </w:r>
      <w:proofErr w:type="spellStart"/>
      <w:r w:rsidRPr="00310199">
        <w:rPr>
          <w:rFonts w:asciiTheme="majorHAnsi" w:hAnsiTheme="majorHAnsi" w:cstheme="majorHAnsi"/>
          <w:sz w:val="22"/>
          <w:szCs w:val="22"/>
          <w:lang w:val="it-IT"/>
        </w:rPr>
        <w:t>Urubamba</w:t>
      </w:r>
      <w:proofErr w:type="spellEnd"/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 e il Monte </w:t>
      </w:r>
      <w:proofErr w:type="spellStart"/>
      <w:r w:rsidRPr="00310199">
        <w:rPr>
          <w:rFonts w:asciiTheme="majorHAnsi" w:hAnsiTheme="majorHAnsi" w:cstheme="majorHAnsi"/>
          <w:sz w:val="22"/>
          <w:szCs w:val="22"/>
          <w:lang w:val="it-IT"/>
        </w:rPr>
        <w:t>Huayna</w:t>
      </w:r>
      <w:proofErr w:type="spellEnd"/>
      <w:r w:rsidRPr="00310199">
        <w:rPr>
          <w:rFonts w:asciiTheme="majorHAnsi" w:hAnsiTheme="majorHAnsi" w:cstheme="majorHAnsi"/>
          <w:sz w:val="22"/>
          <w:szCs w:val="22"/>
          <w:lang w:val="it-IT"/>
        </w:rPr>
        <w:t xml:space="preserve"> Picchu.</w:t>
      </w:r>
    </w:p>
    <w:p w14:paraId="4CE0F2B0" w14:textId="77777777" w:rsidR="00310199" w:rsidRDefault="00143B01" w:rsidP="00300B5A">
      <w:pPr>
        <w:jc w:val="both"/>
      </w:pPr>
      <w:hyperlink r:id="rId16" w:history="1">
        <w:r w:rsidR="00310199">
          <w:rPr>
            <w:rStyle w:val="Collegamentoipertestuale"/>
          </w:rPr>
          <w:t>https://ideas.lego.com/projects/bee44110-aad3-43c8-87c7-f159d67e61b4/updates</w:t>
        </w:r>
      </w:hyperlink>
    </w:p>
    <w:p w14:paraId="1F247039" w14:textId="6CCB3589" w:rsidR="000C0571" w:rsidRDefault="00143B01" w:rsidP="00300B5A">
      <w:pPr>
        <w:jc w:val="both"/>
      </w:pPr>
      <w:hyperlink r:id="rId17" w:history="1">
        <w:r w:rsidR="000C0571">
          <w:rPr>
            <w:rStyle w:val="Collegamentoipertestuale"/>
          </w:rPr>
          <w:t>https://elcomercio.pe/peru/cusco/machu-picchu-cusco-conoce-votar-tenga-set-lego-noticia-595617</w:t>
        </w:r>
      </w:hyperlink>
      <w:r w:rsidR="000C0571">
        <w:t xml:space="preserve"> </w:t>
      </w:r>
    </w:p>
    <w:p w14:paraId="5C1D7ACE" w14:textId="77777777" w:rsidR="000C0571" w:rsidRDefault="000C057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5616E8FC" w14:textId="77777777" w:rsidR="00DF538A" w:rsidRDefault="00DF538A" w:rsidP="00DF538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47F4FFB0" w14:textId="77777777" w:rsidR="00DF538A" w:rsidRDefault="00DF538A" w:rsidP="00DF538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5189B8D9" w14:textId="77777777" w:rsidR="00DF538A" w:rsidRDefault="00DF538A" w:rsidP="00DF538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47B8DC8A" w14:textId="77777777" w:rsidR="000C0571" w:rsidRDefault="000C057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3800BF7F" w14:textId="77777777" w:rsidR="000C0571" w:rsidRDefault="000C057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63FBE60E" w14:textId="7F7B8744" w:rsidR="00647791" w:rsidRDefault="00727E15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1EB954F1" wp14:editId="2488495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3409950" cy="226822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F47AD" w14:textId="600CC17C" w:rsidR="000C0571" w:rsidRDefault="00727E15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rFonts w:asciiTheme="majorHAnsi" w:hAnsiTheme="majorHAnsi" w:cstheme="majorHAnsi"/>
          <w:b/>
          <w:sz w:val="22"/>
          <w:szCs w:val="22"/>
          <w:lang w:val="it-IT"/>
        </w:rPr>
        <w:br w:type="textWrapping" w:clear="all"/>
      </w:r>
      <w:r w:rsidR="00647791">
        <w:rPr>
          <w:rFonts w:asciiTheme="majorHAnsi" w:hAnsiTheme="majorHAnsi" w:cstheme="majorHAnsi"/>
          <w:b/>
          <w:sz w:val="22"/>
          <w:szCs w:val="22"/>
          <w:lang w:val="it-IT"/>
        </w:rPr>
        <w:t xml:space="preserve">Si è conclusa una delle migliori edizioni del Perù Travel </w:t>
      </w:r>
      <w:proofErr w:type="spellStart"/>
      <w:r w:rsidR="00647791">
        <w:rPr>
          <w:rFonts w:asciiTheme="majorHAnsi" w:hAnsiTheme="majorHAnsi" w:cstheme="majorHAnsi"/>
          <w:b/>
          <w:sz w:val="22"/>
          <w:szCs w:val="22"/>
          <w:lang w:val="it-IT"/>
        </w:rPr>
        <w:t>Mart</w:t>
      </w:r>
      <w:proofErr w:type="spellEnd"/>
      <w:r w:rsidR="00647791">
        <w:rPr>
          <w:rFonts w:asciiTheme="majorHAnsi" w:hAnsiTheme="majorHAnsi" w:cstheme="majorHAnsi"/>
          <w:b/>
          <w:sz w:val="22"/>
          <w:szCs w:val="22"/>
          <w:lang w:val="it-IT"/>
        </w:rPr>
        <w:t xml:space="preserve"> degli ultimi anni</w:t>
      </w:r>
    </w:p>
    <w:p w14:paraId="382D77D6" w14:textId="6C90D08E" w:rsidR="000C0571" w:rsidRDefault="00647791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647791">
        <w:rPr>
          <w:rFonts w:asciiTheme="majorHAnsi" w:hAnsiTheme="majorHAnsi" w:cstheme="majorHAnsi"/>
          <w:sz w:val="22"/>
          <w:szCs w:val="22"/>
          <w:lang w:val="it-IT"/>
        </w:rPr>
        <w:t xml:space="preserve">Dopo intense giornate di trattative, seminari, appuntamenti, ma anche momenti di relax, musica, viaggi e gastronomia peruviana, è calato il sipario sul più importante scambio di trattative nel settore turistico organizzato da </w:t>
      </w:r>
      <w:proofErr w:type="spellStart"/>
      <w:r w:rsidRPr="00647791">
        <w:rPr>
          <w:rFonts w:asciiTheme="majorHAnsi" w:hAnsiTheme="majorHAnsi" w:cstheme="majorHAnsi"/>
          <w:sz w:val="22"/>
          <w:szCs w:val="22"/>
          <w:lang w:val="it-IT"/>
        </w:rPr>
        <w:t>C</w:t>
      </w:r>
      <w:r w:rsidR="00727E15">
        <w:rPr>
          <w:rFonts w:asciiTheme="majorHAnsi" w:hAnsiTheme="majorHAnsi" w:cstheme="majorHAnsi"/>
          <w:sz w:val="22"/>
          <w:szCs w:val="22"/>
          <w:lang w:val="it-IT"/>
        </w:rPr>
        <w:t>anatur</w:t>
      </w:r>
      <w:proofErr w:type="spellEnd"/>
      <w:r w:rsidRPr="00647791">
        <w:rPr>
          <w:rFonts w:asciiTheme="majorHAnsi" w:hAnsiTheme="majorHAnsi" w:cstheme="majorHAnsi"/>
          <w:sz w:val="22"/>
          <w:szCs w:val="22"/>
          <w:lang w:val="it-IT"/>
        </w:rPr>
        <w:t xml:space="preserve"> e </w:t>
      </w:r>
      <w:proofErr w:type="spellStart"/>
      <w:r w:rsidR="00727E15">
        <w:rPr>
          <w:rFonts w:asciiTheme="majorHAnsi" w:hAnsiTheme="majorHAnsi" w:cstheme="majorHAnsi"/>
          <w:sz w:val="22"/>
          <w:szCs w:val="22"/>
          <w:lang w:val="it-IT"/>
        </w:rPr>
        <w:t>PromPerù</w:t>
      </w:r>
      <w:proofErr w:type="spellEnd"/>
      <w:r w:rsidRPr="00647791">
        <w:rPr>
          <w:rFonts w:asciiTheme="majorHAnsi" w:hAnsiTheme="majorHAnsi" w:cstheme="majorHAnsi"/>
          <w:sz w:val="22"/>
          <w:szCs w:val="22"/>
          <w:lang w:val="it-IT"/>
        </w:rPr>
        <w:t>.</w:t>
      </w:r>
      <w:r w:rsidR="00727E15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 xml:space="preserve">Il Ministro del Commercio Estero e del Turismo, Edgar Vasquez, </w:t>
      </w:r>
      <w:r w:rsidR="00727E15">
        <w:rPr>
          <w:rFonts w:asciiTheme="majorHAnsi" w:hAnsiTheme="majorHAnsi" w:cstheme="majorHAnsi"/>
          <w:sz w:val="22"/>
          <w:szCs w:val="22"/>
          <w:lang w:val="it-IT"/>
        </w:rPr>
        <w:t xml:space="preserve">durante i ringraziamenti ha definito questa edizione come una delle migliori di Perù Travel </w:t>
      </w:r>
      <w:proofErr w:type="spellStart"/>
      <w:r w:rsidR="00727E15">
        <w:rPr>
          <w:rFonts w:asciiTheme="majorHAnsi" w:hAnsiTheme="majorHAnsi" w:cstheme="majorHAnsi"/>
          <w:sz w:val="22"/>
          <w:szCs w:val="22"/>
          <w:lang w:val="it-IT"/>
        </w:rPr>
        <w:t>Mart</w:t>
      </w:r>
      <w:proofErr w:type="spellEnd"/>
      <w:r w:rsidR="00727E15">
        <w:rPr>
          <w:rFonts w:asciiTheme="majorHAnsi" w:hAnsiTheme="majorHAnsi" w:cstheme="majorHAnsi"/>
          <w:sz w:val="22"/>
          <w:szCs w:val="22"/>
          <w:lang w:val="it-IT"/>
        </w:rPr>
        <w:t xml:space="preserve">, aggiungendo inoltre </w:t>
      </w:r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 xml:space="preserve">il turismo è </w:t>
      </w:r>
      <w:r w:rsidR="00727E15">
        <w:rPr>
          <w:rFonts w:asciiTheme="majorHAnsi" w:hAnsiTheme="majorHAnsi" w:cstheme="majorHAnsi"/>
          <w:sz w:val="22"/>
          <w:szCs w:val="22"/>
          <w:lang w:val="it-IT"/>
        </w:rPr>
        <w:t>realmente</w:t>
      </w:r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 xml:space="preserve"> una </w:t>
      </w:r>
      <w:r w:rsidR="00727E15">
        <w:rPr>
          <w:rFonts w:asciiTheme="majorHAnsi" w:hAnsiTheme="majorHAnsi" w:cstheme="majorHAnsi"/>
          <w:sz w:val="22"/>
          <w:szCs w:val="22"/>
          <w:lang w:val="it-IT"/>
        </w:rPr>
        <w:t xml:space="preserve">delle maggiori </w:t>
      </w:r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>priorità per il governo.</w:t>
      </w:r>
      <w:r w:rsidR="00727E15">
        <w:rPr>
          <w:rFonts w:asciiTheme="majorHAnsi" w:hAnsiTheme="majorHAnsi" w:cstheme="majorHAnsi"/>
          <w:sz w:val="22"/>
          <w:szCs w:val="22"/>
          <w:lang w:val="it-IT"/>
        </w:rPr>
        <w:t xml:space="preserve"> Il M</w:t>
      </w:r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>inistro ha sottolineato che la sua gestione ha obiettivi molto specifici. "Il primo ha a che fare con la connettività e le infrastrutture. Il secondo è una promozione aggressiva, rinfrescata, ordinata</w:t>
      </w:r>
      <w:r w:rsidR="00727E15">
        <w:rPr>
          <w:rFonts w:asciiTheme="majorHAnsi" w:hAnsiTheme="majorHAnsi" w:cstheme="majorHAnsi"/>
          <w:sz w:val="22"/>
          <w:szCs w:val="22"/>
          <w:lang w:val="it-IT"/>
        </w:rPr>
        <w:t xml:space="preserve">”. Il </w:t>
      </w:r>
      <w:proofErr w:type="spellStart"/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>Il</w:t>
      </w:r>
      <w:proofErr w:type="spellEnd"/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 xml:space="preserve"> terzo punto è il miglioramento della qualità permanente dei servizi, la formalizzazione e la sicurezza. </w:t>
      </w:r>
      <w:r w:rsidR="00727E15">
        <w:rPr>
          <w:rFonts w:asciiTheme="majorHAnsi" w:hAnsiTheme="majorHAnsi" w:cstheme="majorHAnsi"/>
          <w:sz w:val="22"/>
          <w:szCs w:val="22"/>
          <w:lang w:val="it-IT"/>
        </w:rPr>
        <w:t>Da parte loro, g</w:t>
      </w:r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 xml:space="preserve">li operatori turistici stranieri hanno espresso la loro soddisfazione per gli incontri tenuti in tutto il </w:t>
      </w:r>
      <w:proofErr w:type="spellStart"/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>Mart</w:t>
      </w:r>
      <w:proofErr w:type="spellEnd"/>
      <w:r w:rsidR="00727E15" w:rsidRPr="00727E15">
        <w:rPr>
          <w:rFonts w:asciiTheme="majorHAnsi" w:hAnsiTheme="majorHAnsi" w:cstheme="majorHAnsi"/>
          <w:sz w:val="22"/>
          <w:szCs w:val="22"/>
          <w:lang w:val="it-IT"/>
        </w:rPr>
        <w:t xml:space="preserve"> di viaggio del Perù con i loro colleghi locali.</w:t>
      </w:r>
      <w:r w:rsidR="00A00460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1EEF6C80" w14:textId="455CB9CD" w:rsidR="00727E15" w:rsidRPr="00647791" w:rsidRDefault="00143B01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19" w:history="1">
        <w:r w:rsidR="00727E15">
          <w:rPr>
            <w:rStyle w:val="Collegamentoipertestuale"/>
          </w:rPr>
          <w:t>https://portaldeturismo.pe/noticia/ministro-edgar-vasquez-ha-sido-el-mejor-peru-travel-mart-de-los-ultimos-anos/</w:t>
        </w:r>
      </w:hyperlink>
    </w:p>
    <w:p w14:paraId="435B2B3A" w14:textId="77777777" w:rsidR="000C0571" w:rsidRDefault="000C057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1B962BC9" w14:textId="77777777" w:rsidR="000C0571" w:rsidRDefault="000C057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2AE2BAC1" w14:textId="234A58E1" w:rsidR="00A00460" w:rsidRDefault="0084464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6406A2E" wp14:editId="528FEE20">
            <wp:extent cx="3329647" cy="2228850"/>
            <wp:effectExtent l="0" t="0" r="444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4447" cy="22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9E4F" w14:textId="58DB1975" w:rsidR="00844641" w:rsidRPr="00844641" w:rsidRDefault="00844641" w:rsidP="007C33AC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 xml:space="preserve">Le Regioni di </w:t>
      </w:r>
      <w:proofErr w:type="spellStart"/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>Ancash</w:t>
      </w:r>
      <w:proofErr w:type="spellEnd"/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 xml:space="preserve"> e </w:t>
      </w:r>
      <w:proofErr w:type="spellStart"/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>Amazonas</w:t>
      </w:r>
      <w:proofErr w:type="spellEnd"/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 xml:space="preserve"> si posizionano come destinazioni internazionali per il turismo d'avventura</w:t>
      </w:r>
    </w:p>
    <w:p w14:paraId="57233808" w14:textId="1A2FB6F0" w:rsidR="00A00460" w:rsidRDefault="00A00460" w:rsidP="007C33AC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00460">
        <w:rPr>
          <w:rFonts w:asciiTheme="majorHAnsi" w:hAnsiTheme="majorHAnsi" w:cstheme="majorHAnsi"/>
          <w:sz w:val="22"/>
          <w:szCs w:val="22"/>
          <w:lang w:val="it-IT"/>
        </w:rPr>
        <w:t xml:space="preserve">Il turismo d'avventura </w:t>
      </w:r>
      <w:r w:rsidR="007C33AC">
        <w:rPr>
          <w:rFonts w:asciiTheme="majorHAnsi" w:hAnsiTheme="majorHAnsi" w:cstheme="majorHAnsi"/>
          <w:sz w:val="22"/>
          <w:szCs w:val="22"/>
          <w:lang w:val="it-IT"/>
        </w:rPr>
        <w:t xml:space="preserve">rappresenta </w:t>
      </w:r>
      <w:r w:rsidRPr="00A00460">
        <w:rPr>
          <w:rFonts w:asciiTheme="majorHAnsi" w:hAnsiTheme="majorHAnsi" w:cstheme="majorHAnsi"/>
          <w:sz w:val="22"/>
          <w:szCs w:val="22"/>
          <w:lang w:val="it-IT"/>
        </w:rPr>
        <w:t>un segme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nto </w:t>
      </w:r>
      <w:r w:rsidR="007C33AC">
        <w:rPr>
          <w:rFonts w:asciiTheme="majorHAnsi" w:hAnsiTheme="majorHAnsi" w:cstheme="majorHAnsi"/>
          <w:sz w:val="22"/>
          <w:szCs w:val="22"/>
          <w:lang w:val="it-IT"/>
        </w:rPr>
        <w:t>dal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grande potenziale in Perù</w:t>
      </w:r>
      <w:r w:rsidRPr="00A00460">
        <w:rPr>
          <w:rFonts w:asciiTheme="majorHAnsi" w:hAnsiTheme="majorHAnsi" w:cstheme="majorHAnsi"/>
          <w:sz w:val="22"/>
          <w:szCs w:val="22"/>
          <w:lang w:val="it-IT"/>
        </w:rPr>
        <w:t xml:space="preserve">. Per questo motivo, </w:t>
      </w:r>
      <w:r>
        <w:rPr>
          <w:rFonts w:asciiTheme="majorHAnsi" w:hAnsiTheme="majorHAnsi" w:cstheme="majorHAnsi"/>
          <w:sz w:val="22"/>
          <w:szCs w:val="22"/>
          <w:lang w:val="it-IT"/>
        </w:rPr>
        <w:t>la destinazione</w:t>
      </w:r>
      <w:r w:rsidRPr="00A00460">
        <w:rPr>
          <w:rFonts w:asciiTheme="majorHAnsi" w:hAnsiTheme="majorHAnsi" w:cstheme="majorHAnsi"/>
          <w:sz w:val="22"/>
          <w:szCs w:val="22"/>
          <w:lang w:val="it-IT"/>
        </w:rPr>
        <w:t xml:space="preserve"> ha ospitato un evento internazionale organizzato</w:t>
      </w:r>
      <w:r w:rsidR="00A73DB7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="00A73DB7">
        <w:rPr>
          <w:rFonts w:asciiTheme="majorHAnsi" w:hAnsiTheme="majorHAnsi" w:cstheme="majorHAnsi"/>
          <w:sz w:val="22"/>
          <w:szCs w:val="22"/>
          <w:lang w:val="it-IT"/>
        </w:rPr>
        <w:t>PromPerù</w:t>
      </w:r>
      <w:proofErr w:type="spellEnd"/>
      <w:r w:rsidR="00A73DB7">
        <w:rPr>
          <w:rFonts w:asciiTheme="majorHAnsi" w:hAnsiTheme="majorHAnsi" w:cstheme="majorHAnsi"/>
          <w:sz w:val="22"/>
          <w:szCs w:val="22"/>
          <w:lang w:val="it-IT"/>
        </w:rPr>
        <w:t>,</w:t>
      </w:r>
      <w:r w:rsidRPr="00A00460">
        <w:rPr>
          <w:rFonts w:asciiTheme="majorHAnsi" w:hAnsiTheme="majorHAnsi" w:cstheme="majorHAnsi"/>
          <w:sz w:val="22"/>
          <w:szCs w:val="22"/>
          <w:lang w:val="it-IT"/>
        </w:rPr>
        <w:t xml:space="preserve"> Adventure Travel </w:t>
      </w:r>
      <w:proofErr w:type="spellStart"/>
      <w:r w:rsidRPr="00A00460">
        <w:rPr>
          <w:rFonts w:asciiTheme="majorHAnsi" w:hAnsiTheme="majorHAnsi" w:cstheme="majorHAnsi"/>
          <w:sz w:val="22"/>
          <w:szCs w:val="22"/>
          <w:lang w:val="it-IT"/>
        </w:rPr>
        <w:t>Trade</w:t>
      </w:r>
      <w:proofErr w:type="spellEnd"/>
      <w:r w:rsidRPr="00A00460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A00460">
        <w:rPr>
          <w:rFonts w:asciiTheme="majorHAnsi" w:hAnsiTheme="majorHAnsi" w:cstheme="majorHAnsi"/>
          <w:sz w:val="22"/>
          <w:szCs w:val="22"/>
          <w:lang w:val="it-IT"/>
        </w:rPr>
        <w:t>Association</w:t>
      </w:r>
      <w:proofErr w:type="spellEnd"/>
      <w:r w:rsidRPr="00A00460">
        <w:rPr>
          <w:rFonts w:asciiTheme="majorHAnsi" w:hAnsiTheme="majorHAnsi" w:cstheme="majorHAnsi"/>
          <w:sz w:val="22"/>
          <w:szCs w:val="22"/>
          <w:lang w:val="it-IT"/>
        </w:rPr>
        <w:t xml:space="preserve"> e l'Associazione peruviana di Turismo Avventura, Ecot</w:t>
      </w:r>
      <w:r w:rsidR="00A73DB7">
        <w:rPr>
          <w:rFonts w:asciiTheme="majorHAnsi" w:hAnsiTheme="majorHAnsi" w:cstheme="majorHAnsi"/>
          <w:sz w:val="22"/>
          <w:szCs w:val="22"/>
          <w:lang w:val="it-IT"/>
        </w:rPr>
        <w:t xml:space="preserve">urismo e Turismo Specializzato: </w:t>
      </w:r>
      <w:r w:rsidR="00A73DB7" w:rsidRPr="00A00460">
        <w:rPr>
          <w:rFonts w:asciiTheme="majorHAnsi" w:hAnsiTheme="majorHAnsi" w:cstheme="majorHAnsi"/>
          <w:sz w:val="22"/>
          <w:szCs w:val="22"/>
          <w:lang w:val="it-IT"/>
        </w:rPr>
        <w:t xml:space="preserve">la </w:t>
      </w:r>
      <w:r w:rsidR="00A73DB7">
        <w:rPr>
          <w:rFonts w:asciiTheme="majorHAnsi" w:hAnsiTheme="majorHAnsi" w:cstheme="majorHAnsi"/>
          <w:sz w:val="22"/>
          <w:szCs w:val="22"/>
          <w:lang w:val="it-IT"/>
        </w:rPr>
        <w:t>Adventure Week 2019.  Si tratta di un</w:t>
      </w:r>
      <w:r w:rsidR="007C33AC" w:rsidRPr="007C33AC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="007C33AC">
        <w:rPr>
          <w:rFonts w:asciiTheme="majorHAnsi" w:hAnsiTheme="majorHAnsi" w:cstheme="majorHAnsi"/>
          <w:sz w:val="22"/>
          <w:szCs w:val="22"/>
          <w:lang w:val="it-IT"/>
        </w:rPr>
        <w:t>fam</w:t>
      </w:r>
      <w:proofErr w:type="spellEnd"/>
      <w:r w:rsidR="007C33AC">
        <w:rPr>
          <w:rFonts w:asciiTheme="majorHAnsi" w:hAnsiTheme="majorHAnsi" w:cstheme="majorHAnsi"/>
          <w:sz w:val="22"/>
          <w:szCs w:val="22"/>
          <w:lang w:val="it-IT"/>
        </w:rPr>
        <w:t xml:space="preserve"> trip</w:t>
      </w:r>
      <w:r w:rsidR="007C33AC" w:rsidRPr="007C33AC">
        <w:rPr>
          <w:rFonts w:asciiTheme="majorHAnsi" w:hAnsiTheme="majorHAnsi" w:cstheme="majorHAnsi"/>
          <w:sz w:val="22"/>
          <w:szCs w:val="22"/>
          <w:lang w:val="it-IT"/>
        </w:rPr>
        <w:t xml:space="preserve"> in cui il </w:t>
      </w:r>
      <w:r w:rsidR="007C33AC">
        <w:rPr>
          <w:rFonts w:asciiTheme="majorHAnsi" w:hAnsiTheme="majorHAnsi" w:cstheme="majorHAnsi"/>
          <w:sz w:val="22"/>
          <w:szCs w:val="22"/>
          <w:lang w:val="it-IT"/>
        </w:rPr>
        <w:t>P</w:t>
      </w:r>
      <w:r w:rsidR="007C33AC" w:rsidRPr="007C33AC">
        <w:rPr>
          <w:rFonts w:asciiTheme="majorHAnsi" w:hAnsiTheme="majorHAnsi" w:cstheme="majorHAnsi"/>
          <w:sz w:val="22"/>
          <w:szCs w:val="22"/>
          <w:lang w:val="it-IT"/>
        </w:rPr>
        <w:t>aese ospitante off</w:t>
      </w:r>
      <w:r w:rsidR="007C33AC">
        <w:rPr>
          <w:rFonts w:asciiTheme="majorHAnsi" w:hAnsiTheme="majorHAnsi" w:cstheme="majorHAnsi"/>
          <w:sz w:val="22"/>
          <w:szCs w:val="22"/>
          <w:lang w:val="it-IT"/>
        </w:rPr>
        <w:t>re i suoi migliori prodotti in tema avventura</w:t>
      </w:r>
      <w:r w:rsidR="007C33AC" w:rsidRPr="007C33AC">
        <w:rPr>
          <w:rFonts w:asciiTheme="majorHAnsi" w:hAnsiTheme="majorHAnsi" w:cstheme="majorHAnsi"/>
          <w:sz w:val="22"/>
          <w:szCs w:val="22"/>
          <w:lang w:val="it-IT"/>
        </w:rPr>
        <w:t xml:space="preserve">. </w:t>
      </w:r>
      <w:r w:rsidR="00844641">
        <w:rPr>
          <w:rFonts w:asciiTheme="majorHAnsi" w:hAnsiTheme="majorHAnsi" w:cstheme="majorHAnsi"/>
          <w:sz w:val="22"/>
          <w:szCs w:val="22"/>
          <w:lang w:val="it-IT"/>
        </w:rPr>
        <w:t xml:space="preserve">I partecipanti, 25 persone provenienti da tutto il mondo, hanno potuto </w:t>
      </w:r>
      <w:r w:rsidR="007C33AC" w:rsidRPr="007C33AC">
        <w:rPr>
          <w:rFonts w:asciiTheme="majorHAnsi" w:hAnsiTheme="majorHAnsi" w:cstheme="majorHAnsi"/>
          <w:sz w:val="22"/>
          <w:szCs w:val="22"/>
          <w:lang w:val="it-IT"/>
        </w:rPr>
        <w:t>sperimentare</w:t>
      </w:r>
      <w:r w:rsidR="00844641">
        <w:rPr>
          <w:rFonts w:asciiTheme="majorHAnsi" w:hAnsiTheme="majorHAnsi" w:cstheme="majorHAnsi"/>
          <w:sz w:val="22"/>
          <w:szCs w:val="22"/>
          <w:lang w:val="it-IT"/>
        </w:rPr>
        <w:t xml:space="preserve"> in prima persona</w:t>
      </w:r>
      <w:r w:rsidR="007C33AC" w:rsidRPr="007C33AC">
        <w:rPr>
          <w:rFonts w:asciiTheme="majorHAnsi" w:hAnsiTheme="majorHAnsi" w:cstheme="majorHAnsi"/>
          <w:sz w:val="22"/>
          <w:szCs w:val="22"/>
          <w:lang w:val="it-IT"/>
        </w:rPr>
        <w:t xml:space="preserve"> i servizi e le infrastrutture </w:t>
      </w:r>
      <w:r w:rsidR="00A73DB7">
        <w:rPr>
          <w:rFonts w:asciiTheme="majorHAnsi" w:hAnsiTheme="majorHAnsi" w:cstheme="majorHAnsi"/>
          <w:sz w:val="22"/>
          <w:szCs w:val="22"/>
          <w:lang w:val="it-IT"/>
        </w:rPr>
        <w:t>di</w:t>
      </w:r>
      <w:r w:rsidR="00844641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luoghi emblematici come il mausoleo di </w:t>
      </w:r>
      <w:proofErr w:type="spellStart"/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>Revash</w:t>
      </w:r>
      <w:proofErr w:type="spellEnd"/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, il museo di </w:t>
      </w:r>
      <w:proofErr w:type="spellStart"/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>Leymebamba</w:t>
      </w:r>
      <w:proofErr w:type="spellEnd"/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, la comunità </w:t>
      </w:r>
      <w:proofErr w:type="spellStart"/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>Huancas</w:t>
      </w:r>
      <w:proofErr w:type="spellEnd"/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 e i suoi artigiani, la fortezza di </w:t>
      </w:r>
      <w:proofErr w:type="spellStart"/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>Kuelap</w:t>
      </w:r>
      <w:proofErr w:type="spellEnd"/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 e l</w:t>
      </w:r>
      <w:r w:rsidR="00844641">
        <w:rPr>
          <w:rFonts w:asciiTheme="majorHAnsi" w:hAnsiTheme="majorHAnsi" w:cstheme="majorHAnsi"/>
          <w:sz w:val="22"/>
          <w:szCs w:val="22"/>
          <w:lang w:val="it-IT"/>
        </w:rPr>
        <w:t xml:space="preserve">a cascata di </w:t>
      </w:r>
      <w:proofErr w:type="spellStart"/>
      <w:r w:rsidR="00844641">
        <w:rPr>
          <w:rFonts w:asciiTheme="majorHAnsi" w:hAnsiTheme="majorHAnsi" w:cstheme="majorHAnsi"/>
          <w:sz w:val="22"/>
          <w:szCs w:val="22"/>
          <w:lang w:val="it-IT"/>
        </w:rPr>
        <w:t>Gocta</w:t>
      </w:r>
      <w:proofErr w:type="spellEnd"/>
      <w:r w:rsidR="00844641">
        <w:rPr>
          <w:rFonts w:asciiTheme="majorHAnsi" w:hAnsiTheme="majorHAnsi" w:cstheme="majorHAnsi"/>
          <w:sz w:val="22"/>
          <w:szCs w:val="22"/>
          <w:lang w:val="it-IT"/>
        </w:rPr>
        <w:t xml:space="preserve"> (</w:t>
      </w:r>
      <w:proofErr w:type="spellStart"/>
      <w:r w:rsidR="00844641">
        <w:rPr>
          <w:rFonts w:asciiTheme="majorHAnsi" w:hAnsiTheme="majorHAnsi" w:cstheme="majorHAnsi"/>
          <w:sz w:val="22"/>
          <w:szCs w:val="22"/>
          <w:lang w:val="it-IT"/>
        </w:rPr>
        <w:t>Amazonas</w:t>
      </w:r>
      <w:proofErr w:type="spellEnd"/>
      <w:r w:rsidR="00844641">
        <w:rPr>
          <w:rFonts w:asciiTheme="majorHAnsi" w:hAnsiTheme="majorHAnsi" w:cstheme="majorHAnsi"/>
          <w:sz w:val="22"/>
          <w:szCs w:val="22"/>
          <w:lang w:val="it-IT"/>
        </w:rPr>
        <w:t xml:space="preserve">). Il viaggio si è, infine, </w:t>
      </w:r>
      <w:r w:rsidR="00844641" w:rsidRPr="00844641">
        <w:rPr>
          <w:rFonts w:asciiTheme="majorHAnsi" w:hAnsiTheme="majorHAnsi" w:cstheme="majorHAnsi"/>
          <w:sz w:val="22"/>
          <w:szCs w:val="22"/>
          <w:lang w:val="it-IT"/>
        </w:rPr>
        <w:t>concluso a Lima con attività in bicicletta, passeggiate a piedi e corsi di gastronomia.</w:t>
      </w:r>
    </w:p>
    <w:p w14:paraId="4D1241B1" w14:textId="1A33235D" w:rsidR="00844641" w:rsidRPr="00A00460" w:rsidRDefault="00143B01" w:rsidP="007C33AC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21" w:history="1">
        <w:r w:rsidR="00844641">
          <w:rPr>
            <w:rStyle w:val="Collegamentoipertestuale"/>
          </w:rPr>
          <w:t>https://www.infoturperu.com.pe/index.php/noticias/item/6195-ancash-y-amazonas-se-posicionan-como-destinos-internacionales-para-el-turismo-de-aventura</w:t>
        </w:r>
      </w:hyperlink>
    </w:p>
    <w:p w14:paraId="30E8732C" w14:textId="77777777" w:rsidR="00844641" w:rsidRDefault="0084464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551DC729" w14:textId="77777777" w:rsidR="00BA0BDE" w:rsidRDefault="00BA0BDE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726E61A2" w14:textId="76F71033" w:rsidR="00BA0BDE" w:rsidRDefault="00BA0BDE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431A2D3D" w14:textId="611CBC6C" w:rsidR="00F67949" w:rsidRDefault="000B0ACA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675645C" wp14:editId="0097F132">
            <wp:extent cx="4370546" cy="1266825"/>
            <wp:effectExtent l="0" t="0" r="0" b="0"/>
            <wp:docPr id="19" name="Immagine 19" descr="Inti Ra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i Raym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65" cy="12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647C" w14:textId="061D0A90" w:rsidR="00F67949" w:rsidRDefault="00261198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Il Perù, a giugno, si veste a festa </w:t>
      </w:r>
    </w:p>
    <w:p w14:paraId="3BCC5032" w14:textId="55935A39" w:rsidR="00F67949" w:rsidRPr="00261198" w:rsidRDefault="00261198" w:rsidP="00261198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261198">
        <w:rPr>
          <w:rFonts w:asciiTheme="majorHAnsi" w:hAnsiTheme="majorHAnsi" w:cstheme="majorHAnsi"/>
          <w:sz w:val="22"/>
          <w:szCs w:val="22"/>
          <w:lang w:val="it-IT"/>
        </w:rPr>
        <w:t>In ogni mese dell’anno il Perù trabocca di manifestazioni che mantengono viva l'eredità delle sue antiche culture.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Maggio e giugno non fanno eccezione e, se ci trovasse nei paraggi, vi sono alcune manifestazioni culturali assolutamente da non perdere. </w:t>
      </w:r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Respirare la cultura ancestrale e le tradizioni di </w:t>
      </w:r>
      <w:proofErr w:type="spellStart"/>
      <w:r w:rsidRPr="00261198">
        <w:rPr>
          <w:rFonts w:asciiTheme="majorHAnsi" w:hAnsiTheme="majorHAnsi" w:cstheme="majorHAnsi"/>
          <w:sz w:val="22"/>
          <w:szCs w:val="22"/>
          <w:lang w:val="it-IT"/>
        </w:rPr>
        <w:t>Chachapoyas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 è p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ossibile durante l’annuale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Sema</w:t>
      </w:r>
      <w:r w:rsidRPr="00261198">
        <w:rPr>
          <w:rFonts w:asciiTheme="majorHAnsi" w:hAnsiTheme="majorHAnsi" w:cstheme="majorHAnsi"/>
          <w:sz w:val="22"/>
          <w:szCs w:val="22"/>
          <w:lang w:val="it-IT"/>
        </w:rPr>
        <w:t>na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 turistica de </w:t>
      </w:r>
      <w:proofErr w:type="spellStart"/>
      <w:r w:rsidRPr="00261198">
        <w:rPr>
          <w:rFonts w:asciiTheme="majorHAnsi" w:hAnsiTheme="majorHAnsi" w:cstheme="majorHAnsi"/>
          <w:sz w:val="22"/>
          <w:szCs w:val="22"/>
          <w:lang w:val="it-IT"/>
        </w:rPr>
        <w:t>Chachapoyas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, che avrà luogo dal 1 al 7 giugno 2019. Uno spettacolo in cui gli </w:t>
      </w:r>
      <w:proofErr w:type="spellStart"/>
      <w:r w:rsidRPr="00261198">
        <w:rPr>
          <w:rFonts w:asciiTheme="majorHAnsi" w:hAnsiTheme="majorHAnsi" w:cstheme="majorHAnsi"/>
          <w:sz w:val="22"/>
          <w:szCs w:val="22"/>
          <w:lang w:val="it-IT"/>
        </w:rPr>
        <w:t>abi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>-tanti interpretano temi musicali tradizionali e i ballerini danzano al ritmo di vivaci melodie, il tutto accompagnato da degustazion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i di cucina tradizionale locale. </w:t>
      </w:r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Coloro che volessero scoprire di più sull’architettura Inca potranno assistere, dal 7 al 10 giugno 2019, al Festival del Ponte </w:t>
      </w:r>
      <w:proofErr w:type="spellStart"/>
      <w:r w:rsidRPr="00261198">
        <w:rPr>
          <w:rFonts w:asciiTheme="majorHAnsi" w:hAnsiTheme="majorHAnsi" w:cstheme="majorHAnsi"/>
          <w:sz w:val="22"/>
          <w:szCs w:val="22"/>
          <w:lang w:val="it-IT"/>
        </w:rPr>
        <w:t>Q’eswachaka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, dichiarato Patrimonio Culturale Immateriale dall'UNESCO, costruito in </w:t>
      </w:r>
      <w:proofErr w:type="spellStart"/>
      <w:r w:rsidRPr="00261198">
        <w:rPr>
          <w:rFonts w:asciiTheme="majorHAnsi" w:hAnsiTheme="majorHAnsi" w:cstheme="majorHAnsi"/>
          <w:sz w:val="22"/>
          <w:szCs w:val="22"/>
          <w:lang w:val="it-IT"/>
        </w:rPr>
        <w:t>ichu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 e tuttora utilizzato per attraversare il fiume Apurimac. Ogni anno gli abitanti delle comunità rurali di </w:t>
      </w:r>
      <w:proofErr w:type="spellStart"/>
      <w:r w:rsidRPr="00261198">
        <w:rPr>
          <w:rFonts w:asciiTheme="majorHAnsi" w:hAnsiTheme="majorHAnsi" w:cstheme="majorHAnsi"/>
          <w:sz w:val="22"/>
          <w:szCs w:val="22"/>
          <w:lang w:val="it-IT"/>
        </w:rPr>
        <w:t>Perccaro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, </w:t>
      </w:r>
      <w:proofErr w:type="spellStart"/>
      <w:r w:rsidRPr="00261198">
        <w:rPr>
          <w:rFonts w:asciiTheme="majorHAnsi" w:hAnsiTheme="majorHAnsi" w:cstheme="majorHAnsi"/>
          <w:sz w:val="22"/>
          <w:szCs w:val="22"/>
          <w:lang w:val="it-IT"/>
        </w:rPr>
        <w:t>Huinchiri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, </w:t>
      </w:r>
      <w:proofErr w:type="spellStart"/>
      <w:r w:rsidRPr="00261198">
        <w:rPr>
          <w:rFonts w:asciiTheme="majorHAnsi" w:hAnsiTheme="majorHAnsi" w:cstheme="majorHAnsi"/>
          <w:sz w:val="22"/>
          <w:szCs w:val="22"/>
          <w:lang w:val="it-IT"/>
        </w:rPr>
        <w:t>Ccollana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 e </w:t>
      </w:r>
      <w:proofErr w:type="spellStart"/>
      <w:r w:rsidRPr="00261198">
        <w:rPr>
          <w:rFonts w:asciiTheme="majorHAnsi" w:hAnsiTheme="majorHAnsi" w:cstheme="majorHAnsi"/>
          <w:sz w:val="22"/>
          <w:szCs w:val="22"/>
          <w:lang w:val="it-IT"/>
        </w:rPr>
        <w:t>Qqewe</w:t>
      </w:r>
      <w:proofErr w:type="spellEnd"/>
      <w:r w:rsidRPr="00261198">
        <w:rPr>
          <w:rFonts w:asciiTheme="majorHAnsi" w:hAnsiTheme="majorHAnsi" w:cstheme="majorHAnsi"/>
          <w:sz w:val="22"/>
          <w:szCs w:val="22"/>
          <w:lang w:val="it-IT"/>
        </w:rPr>
        <w:t xml:space="preserve">, si riuniscono per rinnovare la struttura del ponte in un rituale che dura quattro giorni. </w:t>
      </w:r>
      <w:r w:rsidR="00BA0BDE">
        <w:rPr>
          <w:rFonts w:asciiTheme="majorHAnsi" w:hAnsiTheme="majorHAnsi" w:cstheme="majorHAnsi"/>
          <w:sz w:val="22"/>
          <w:szCs w:val="22"/>
          <w:lang w:val="it-IT"/>
        </w:rPr>
        <w:t>Nella foresta Amazzonica, l</w:t>
      </w:r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>a Festa Patronale di San Juan è una celebrazione di grande impo</w:t>
      </w:r>
      <w:bookmarkStart w:id="0" w:name="_GoBack"/>
      <w:bookmarkEnd w:id="0"/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 xml:space="preserve">rtanza che include celebrazioni in tutta la regione di Loreto e che </w:t>
      </w:r>
      <w:r w:rsidR="00BA0BDE">
        <w:rPr>
          <w:rFonts w:asciiTheme="majorHAnsi" w:hAnsiTheme="majorHAnsi" w:cstheme="majorHAnsi"/>
          <w:sz w:val="22"/>
          <w:szCs w:val="22"/>
          <w:lang w:val="it-IT"/>
        </w:rPr>
        <w:t>culmina il</w:t>
      </w:r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 xml:space="preserve"> 24 giugno.</w:t>
      </w:r>
      <w:r w:rsidR="00BA0BDE">
        <w:rPr>
          <w:rFonts w:asciiTheme="majorHAnsi" w:hAnsiTheme="majorHAnsi" w:cstheme="majorHAnsi"/>
          <w:sz w:val="22"/>
          <w:szCs w:val="22"/>
          <w:lang w:val="it-IT"/>
        </w:rPr>
        <w:t xml:space="preserve"> Tra i rituali più interessanti figura </w:t>
      </w:r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 xml:space="preserve">il cosiddetto "bagno benedetto", </w:t>
      </w:r>
      <w:r w:rsidR="00BA0BDE">
        <w:rPr>
          <w:rFonts w:asciiTheme="majorHAnsi" w:hAnsiTheme="majorHAnsi" w:cstheme="majorHAnsi"/>
          <w:sz w:val="22"/>
          <w:szCs w:val="22"/>
          <w:lang w:val="it-IT"/>
        </w:rPr>
        <w:t xml:space="preserve">un rito purificatore e di buon auspicio che si svolge tra le acque dei fiumi. </w:t>
      </w:r>
      <w:r w:rsidR="00143B01" w:rsidRPr="00143B01">
        <w:rPr>
          <w:rFonts w:asciiTheme="majorHAnsi" w:hAnsiTheme="majorHAnsi" w:cstheme="majorHAnsi"/>
          <w:sz w:val="22"/>
          <w:szCs w:val="22"/>
          <w:highlight w:val="yellow"/>
          <w:lang w:val="it-IT"/>
        </w:rPr>
        <w:t>Infine</w:t>
      </w:r>
      <w:r w:rsidR="00143B01">
        <w:rPr>
          <w:rFonts w:asciiTheme="majorHAnsi" w:hAnsiTheme="majorHAnsi" w:cstheme="majorHAnsi"/>
          <w:sz w:val="22"/>
          <w:szCs w:val="22"/>
          <w:lang w:val="it-IT"/>
        </w:rPr>
        <w:t>, d</w:t>
      </w:r>
      <w:r w:rsidR="00BA0BDE">
        <w:rPr>
          <w:rFonts w:asciiTheme="majorHAnsi" w:hAnsiTheme="majorHAnsi" w:cstheme="majorHAnsi"/>
          <w:sz w:val="22"/>
          <w:szCs w:val="22"/>
          <w:lang w:val="it-IT"/>
        </w:rPr>
        <w:t xml:space="preserve">al 23 al 25 giugno, si celebra </w:t>
      </w:r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>L'</w:t>
      </w:r>
      <w:proofErr w:type="spellStart"/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>Inti</w:t>
      </w:r>
      <w:proofErr w:type="spellEnd"/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>Raymi</w:t>
      </w:r>
      <w:proofErr w:type="spellEnd"/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 xml:space="preserve">, che in quechua significa "Festa del sole", </w:t>
      </w:r>
      <w:r w:rsidR="00BA0BDE">
        <w:rPr>
          <w:rFonts w:asciiTheme="majorHAnsi" w:hAnsiTheme="majorHAnsi" w:cstheme="majorHAnsi"/>
          <w:sz w:val="22"/>
          <w:szCs w:val="22"/>
          <w:lang w:val="it-IT"/>
        </w:rPr>
        <w:t xml:space="preserve">ed </w:t>
      </w:r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 xml:space="preserve">è uno degli eventi più importanti della città imperiale di Cusco. </w:t>
      </w:r>
      <w:r w:rsidR="00BA0BDE">
        <w:rPr>
          <w:rFonts w:asciiTheme="majorHAnsi" w:hAnsiTheme="majorHAnsi" w:cstheme="majorHAnsi"/>
          <w:sz w:val="22"/>
          <w:szCs w:val="22"/>
          <w:lang w:val="it-IT"/>
        </w:rPr>
        <w:t xml:space="preserve">Questo meraviglioso spettacolo </w:t>
      </w:r>
      <w:r w:rsidR="00143B01" w:rsidRPr="00143B01">
        <w:rPr>
          <w:rFonts w:asciiTheme="majorHAnsi" w:hAnsiTheme="majorHAnsi" w:cstheme="majorHAnsi"/>
          <w:sz w:val="22"/>
          <w:szCs w:val="22"/>
          <w:highlight w:val="yellow"/>
          <w:lang w:val="it-IT"/>
        </w:rPr>
        <w:t>si celebra in tre diverse zone della città e la rappresentazione più scenografica</w:t>
      </w:r>
      <w:r w:rsidR="00143B01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 xml:space="preserve">ha luogo presso la fortezza di </w:t>
      </w:r>
      <w:proofErr w:type="spellStart"/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>Sacsayhuaman</w:t>
      </w:r>
      <w:proofErr w:type="spellEnd"/>
      <w:r w:rsidR="00BA0BDE">
        <w:rPr>
          <w:rFonts w:asciiTheme="majorHAnsi" w:hAnsiTheme="majorHAnsi" w:cstheme="majorHAnsi"/>
          <w:sz w:val="22"/>
          <w:szCs w:val="22"/>
          <w:lang w:val="it-IT"/>
        </w:rPr>
        <w:t xml:space="preserve"> e</w:t>
      </w:r>
      <w:r w:rsidR="00BA0BDE" w:rsidRPr="00BA0BDE">
        <w:rPr>
          <w:rFonts w:asciiTheme="majorHAnsi" w:hAnsiTheme="majorHAnsi" w:cstheme="majorHAnsi"/>
          <w:sz w:val="22"/>
          <w:szCs w:val="22"/>
          <w:lang w:val="it-IT"/>
        </w:rPr>
        <w:t xml:space="preserve"> vi partecipano circa 750 attori che rappresentano, con lo stesso fervore di secoli fa, i loro avi.</w:t>
      </w:r>
    </w:p>
    <w:p w14:paraId="56458B2A" w14:textId="0D86C415" w:rsidR="00F67949" w:rsidRDefault="00143B0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hyperlink r:id="rId23" w:history="1">
        <w:r w:rsidR="00261198">
          <w:rPr>
            <w:rStyle w:val="Collegamentoipertestuale"/>
          </w:rPr>
          <w:t>https://www.peru.travel/es-lat/que-hacer/festividades-y-eventos/semana-turistica-de-chachapoyas.aspx</w:t>
        </w:r>
      </w:hyperlink>
    </w:p>
    <w:p w14:paraId="44F8A333" w14:textId="0E8FA849" w:rsidR="00F67949" w:rsidRDefault="00143B0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hyperlink r:id="rId24" w:history="1">
        <w:r w:rsidR="00261198">
          <w:rPr>
            <w:rStyle w:val="Collegamentoipertestuale"/>
          </w:rPr>
          <w:t>https://www.peru.travel/es-pe/que-hacer/cultura-viva/Puente-Qeswachaka.aspx</w:t>
        </w:r>
      </w:hyperlink>
    </w:p>
    <w:p w14:paraId="1199A64F" w14:textId="166434C7" w:rsidR="00F67949" w:rsidRDefault="00143B01" w:rsidP="00300B5A">
      <w:pPr>
        <w:jc w:val="both"/>
      </w:pPr>
      <w:hyperlink r:id="rId25" w:history="1">
        <w:r w:rsidR="00BA0BDE">
          <w:rPr>
            <w:rStyle w:val="Collegamentoipertestuale"/>
          </w:rPr>
          <w:t>https://www.peru.travel/es-pe/que-hacer/festividades-y-eventos/fiesta-patronal-de-san-juan-bautista-loreto.aspx</w:t>
        </w:r>
      </w:hyperlink>
      <w:r w:rsidR="00BA0BDE">
        <w:t xml:space="preserve"> </w:t>
      </w:r>
    </w:p>
    <w:p w14:paraId="2A72EFBF" w14:textId="57E2C76E" w:rsidR="00BA0BDE" w:rsidRDefault="00143B0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hyperlink r:id="rId26" w:history="1">
        <w:r w:rsidR="00BA0BDE">
          <w:rPr>
            <w:rStyle w:val="Collegamentoipertestuale"/>
          </w:rPr>
          <w:t>https://www.peru.travel/it/che-cosa-fare/eventi-e-feste/inti-raymi.aspx</w:t>
        </w:r>
      </w:hyperlink>
      <w:r w:rsidR="00BA0BDE">
        <w:t xml:space="preserve"> </w:t>
      </w:r>
    </w:p>
    <w:p w14:paraId="4E8DE2D0" w14:textId="77777777" w:rsidR="00F67949" w:rsidRDefault="00F67949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60972D95" w14:textId="77777777" w:rsidR="00844641" w:rsidRDefault="0084464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22BC9BBA" w14:textId="737802C6" w:rsidR="00844641" w:rsidRDefault="0084464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5B8D27A" wp14:editId="787D216B">
            <wp:extent cx="3409950" cy="1962150"/>
            <wp:effectExtent l="0" t="0" r="0" b="0"/>
            <wp:docPr id="13" name="Immagine 13" descr="PERÃ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PERÃ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D114" w14:textId="105DB1A3" w:rsidR="000C0571" w:rsidRDefault="0084464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>“</w:t>
      </w:r>
      <w:proofErr w:type="spellStart"/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>MessageInTheSuitcase</w:t>
      </w:r>
      <w:proofErr w:type="spellEnd"/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 xml:space="preserve">”: ecco la nuova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coinvolgente </w:t>
      </w:r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 xml:space="preserve">campagna di </w:t>
      </w:r>
      <w:proofErr w:type="spellStart"/>
      <w:r w:rsidRPr="00844641">
        <w:rPr>
          <w:rFonts w:asciiTheme="majorHAnsi" w:hAnsiTheme="majorHAnsi" w:cstheme="majorHAnsi"/>
          <w:b/>
          <w:sz w:val="22"/>
          <w:szCs w:val="22"/>
          <w:lang w:val="it-IT"/>
        </w:rPr>
        <w:t>PromPerù</w:t>
      </w:r>
      <w:proofErr w:type="spellEnd"/>
    </w:p>
    <w:p w14:paraId="5F0E9505" w14:textId="66BEDC66" w:rsidR="00844641" w:rsidRPr="00844641" w:rsidRDefault="00844641" w:rsidP="00844641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La nuova campagna “Message in the </w:t>
      </w:r>
      <w:proofErr w:type="spellStart"/>
      <w:r w:rsidRPr="00844641">
        <w:rPr>
          <w:rFonts w:asciiTheme="majorHAnsi" w:hAnsiTheme="majorHAnsi" w:cstheme="majorHAnsi"/>
          <w:sz w:val="22"/>
          <w:szCs w:val="22"/>
          <w:lang w:val="it-IT"/>
        </w:rPr>
        <w:t>Suitcase</w:t>
      </w:r>
      <w:proofErr w:type="spellEnd"/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” realizzata da </w:t>
      </w:r>
      <w:proofErr w:type="spellStart"/>
      <w:r w:rsidRPr="00844641">
        <w:rPr>
          <w:rFonts w:asciiTheme="majorHAnsi" w:hAnsiTheme="majorHAnsi" w:cstheme="majorHAnsi"/>
          <w:sz w:val="22"/>
          <w:szCs w:val="22"/>
          <w:lang w:val="it-IT"/>
        </w:rPr>
        <w:t>PromPerù</w:t>
      </w:r>
      <w:proofErr w:type="spellEnd"/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 ha come protagonista 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>un’insolita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valigia. I 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>mercati coinvolti includono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 Colombia, Cile, Ecuador, Argentina, Messico, Francia e Germania. Inoltre, PromPerù ha lanciato uno spot 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 xml:space="preserve">dedicato al lancio della campagna, avvenuto 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>all’aeroporto di Miami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 xml:space="preserve">. 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 xml:space="preserve">La 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particolare valigia cattura l’attenzione parlando con i viaggiatori e instaurando una “conversazione” per sorprenderli infine con un invito diretto in Perù. 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>L’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 iniziativa inoltre 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 xml:space="preserve">è volta a 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>rafforza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>re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 il concetto della campagna “Perù, il paese con più ricchezze al mondo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>”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. Per la sua diffusione, "Message in the suitcase" utilizzerà principalmente i social network, 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>come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 mezzo di consultazione per i globetrotter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>: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 xml:space="preserve"> secondo Google, </w:t>
      </w:r>
      <w:r w:rsidR="00F67949">
        <w:rPr>
          <w:rFonts w:asciiTheme="majorHAnsi" w:hAnsiTheme="majorHAnsi" w:cstheme="majorHAnsi"/>
          <w:sz w:val="22"/>
          <w:szCs w:val="22"/>
          <w:lang w:val="it-IT"/>
        </w:rPr>
        <w:t xml:space="preserve">infatti, </w:t>
      </w:r>
      <w:r w:rsidRPr="00844641">
        <w:rPr>
          <w:rFonts w:asciiTheme="majorHAnsi" w:hAnsiTheme="majorHAnsi" w:cstheme="majorHAnsi"/>
          <w:sz w:val="22"/>
          <w:szCs w:val="22"/>
          <w:lang w:val="it-IT"/>
        </w:rPr>
        <w:t>il 78% dei turisti nel mondo cerca informazioni su internet prima di decidere la meta del proprio viaggio.</w:t>
      </w:r>
    </w:p>
    <w:p w14:paraId="7A58EA5E" w14:textId="4D77C538" w:rsidR="000C0571" w:rsidRDefault="00143B01" w:rsidP="00844641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hyperlink r:id="rId29" w:history="1">
        <w:r w:rsidR="00844641" w:rsidRPr="00844641">
          <w:rPr>
            <w:rStyle w:val="Collegamentoipertestuale"/>
          </w:rPr>
          <w:t>https://elcomercio.pe/vamos/noticias/mensaje-maleta-video-campana-promperu-promocionar-nuestro-pais-noticia-633117?foto=2</w:t>
        </w:r>
      </w:hyperlink>
    </w:p>
    <w:p w14:paraId="40240CF6" w14:textId="77777777" w:rsidR="000C0571" w:rsidRDefault="000C057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42121A1A" w14:textId="77777777" w:rsidR="000C0571" w:rsidRPr="00300B5A" w:rsidRDefault="000C0571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sectPr w:rsidR="000C0571" w:rsidRPr="00300B5A" w:rsidSect="00954113">
      <w:headerReference w:type="default" r:id="rId30"/>
      <w:footerReference w:type="default" r:id="rId31"/>
      <w:headerReference w:type="first" r:id="rId32"/>
      <w:footerReference w:type="first" r:id="rId33"/>
      <w:pgSz w:w="11900" w:h="16840"/>
      <w:pgMar w:top="2127" w:right="1134" w:bottom="2835" w:left="993" w:header="102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81F14" w14:textId="77777777" w:rsidR="00D8018E" w:rsidRDefault="00D8018E" w:rsidP="00DD0683">
      <w:r>
        <w:separator/>
      </w:r>
    </w:p>
  </w:endnote>
  <w:endnote w:type="continuationSeparator" w:id="0">
    <w:p w14:paraId="4AD7427F" w14:textId="77777777" w:rsidR="00D8018E" w:rsidRDefault="00D8018E" w:rsidP="00DD0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Times New Roman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952837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sz w:val="22"/>
        <w:szCs w:val="22"/>
      </w:rPr>
    </w:sdtEndPr>
    <w:sdtContent>
      <w:p w14:paraId="266D9905" w14:textId="2BAD0FCE" w:rsidR="001409D2" w:rsidRPr="00D41D2D" w:rsidRDefault="001409D2" w:rsidP="00D41D2D">
        <w:pPr>
          <w:pStyle w:val="Pidipagina"/>
          <w:tabs>
            <w:tab w:val="clear" w:pos="9638"/>
            <w:tab w:val="right" w:pos="9348"/>
          </w:tabs>
          <w:jc w:val="right"/>
          <w:rPr>
            <w:rFonts w:asciiTheme="majorHAnsi" w:hAnsiTheme="majorHAnsi" w:cstheme="majorHAnsi"/>
            <w:sz w:val="22"/>
            <w:szCs w:val="22"/>
          </w:rPr>
        </w:pPr>
        <w:r w:rsidRPr="00D41D2D">
          <w:rPr>
            <w:rFonts w:asciiTheme="majorHAnsi" w:hAnsiTheme="majorHAnsi" w:cstheme="majorHAnsi"/>
            <w:sz w:val="22"/>
            <w:szCs w:val="22"/>
          </w:rPr>
          <w:fldChar w:fldCharType="begin"/>
        </w:r>
        <w:r w:rsidRPr="00D41D2D">
          <w:rPr>
            <w:rFonts w:asciiTheme="majorHAnsi" w:hAnsiTheme="majorHAnsi" w:cstheme="majorHAnsi"/>
            <w:sz w:val="22"/>
            <w:szCs w:val="22"/>
          </w:rPr>
          <w:instrText>PAGE   \* MERGEFORMAT</w:instrText>
        </w:r>
        <w:r w:rsidRPr="00D41D2D">
          <w:rPr>
            <w:rFonts w:asciiTheme="majorHAnsi" w:hAnsiTheme="majorHAnsi" w:cstheme="majorHAnsi"/>
            <w:sz w:val="22"/>
            <w:szCs w:val="22"/>
          </w:rPr>
          <w:fldChar w:fldCharType="separate"/>
        </w:r>
        <w:r w:rsidR="00143B01" w:rsidRPr="00143B01">
          <w:rPr>
            <w:rFonts w:asciiTheme="majorHAnsi" w:hAnsiTheme="majorHAnsi" w:cstheme="majorHAnsi"/>
            <w:noProof/>
            <w:sz w:val="22"/>
            <w:szCs w:val="22"/>
            <w:lang w:val="it-IT"/>
          </w:rPr>
          <w:t>6</w:t>
        </w:r>
        <w:r w:rsidRPr="00D41D2D">
          <w:rPr>
            <w:rFonts w:asciiTheme="majorHAnsi" w:hAnsiTheme="majorHAnsi" w:cstheme="majorHAnsi"/>
            <w:sz w:val="22"/>
            <w:szCs w:val="22"/>
          </w:rPr>
          <w:fldChar w:fldCharType="end"/>
        </w:r>
      </w:p>
    </w:sdtContent>
  </w:sdt>
  <w:p w14:paraId="380DE997" w14:textId="77777777" w:rsidR="001409D2" w:rsidRDefault="001409D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B8C50" w14:textId="6598C634" w:rsidR="001409D2" w:rsidRDefault="001409D2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1824" behindDoc="1" locked="1" layoutInCell="1" allowOverlap="1" wp14:anchorId="30F8B74C" wp14:editId="2C3876C4">
          <wp:simplePos x="0" y="0"/>
          <wp:positionH relativeFrom="page">
            <wp:posOffset>1270</wp:posOffset>
          </wp:positionH>
          <wp:positionV relativeFrom="page">
            <wp:posOffset>8747760</wp:posOffset>
          </wp:positionV>
          <wp:extent cx="7648575" cy="1951990"/>
          <wp:effectExtent l="0" t="0" r="9525" b="0"/>
          <wp:wrapNone/>
          <wp:docPr id="88067" name="Immagine 88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ov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44" b="-1"/>
                  <a:stretch/>
                </pic:blipFill>
                <pic:spPr bwMode="auto">
                  <a:xfrm>
                    <a:off x="0" y="0"/>
                    <a:ext cx="7648575" cy="195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0D8637" w14:textId="77777777" w:rsidR="00D8018E" w:rsidRDefault="00D8018E" w:rsidP="00DD0683">
      <w:r>
        <w:separator/>
      </w:r>
    </w:p>
  </w:footnote>
  <w:footnote w:type="continuationSeparator" w:id="0">
    <w:p w14:paraId="52A6881B" w14:textId="77777777" w:rsidR="00D8018E" w:rsidRDefault="00D8018E" w:rsidP="00DD0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0CC10" w14:textId="6217D07C" w:rsidR="001409D2" w:rsidRDefault="001409D2" w:rsidP="00EB0508">
    <w:pPr>
      <w:pStyle w:val="Intestazione"/>
      <w:tabs>
        <w:tab w:val="clear" w:pos="4819"/>
        <w:tab w:val="clear" w:pos="9638"/>
        <w:tab w:val="center" w:pos="4886"/>
      </w:tabs>
    </w:pPr>
    <w:r>
      <w:rPr>
        <w:noProof/>
        <w:lang w:val="it-IT" w:eastAsia="it-IT"/>
      </w:rPr>
      <w:drawing>
        <wp:anchor distT="0" distB="0" distL="114300" distR="114300" simplePos="0" relativeHeight="251671040" behindDoc="1" locked="1" layoutInCell="1" allowOverlap="1" wp14:anchorId="40D68990" wp14:editId="383A2852">
          <wp:simplePos x="0" y="0"/>
          <wp:positionH relativeFrom="page">
            <wp:posOffset>-17145</wp:posOffset>
          </wp:positionH>
          <wp:positionV relativeFrom="page">
            <wp:posOffset>0</wp:posOffset>
          </wp:positionV>
          <wp:extent cx="7561580" cy="10692130"/>
          <wp:effectExtent l="0" t="0" r="1270" b="0"/>
          <wp:wrapNone/>
          <wp:docPr id="88064" name="Immagine 88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2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508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AB6C2" w14:textId="5E2D6DFF" w:rsidR="001409D2" w:rsidRDefault="00EB0508" w:rsidP="00EB0508">
    <w:pPr>
      <w:pStyle w:val="Intestazione"/>
      <w:tabs>
        <w:tab w:val="clear" w:pos="4819"/>
        <w:tab w:val="clear" w:pos="9638"/>
        <w:tab w:val="center" w:pos="4886"/>
      </w:tabs>
    </w:pPr>
    <w:r>
      <w:tab/>
    </w:r>
    <w:r>
      <w:rPr>
        <w:noProof/>
        <w:lang w:val="it-IT" w:eastAsia="it-IT"/>
      </w:rPr>
      <w:drawing>
        <wp:anchor distT="0" distB="0" distL="114300" distR="114300" simplePos="0" relativeHeight="251673088" behindDoc="1" locked="1" layoutInCell="1" allowOverlap="1" wp14:anchorId="0FE1A6DB" wp14:editId="6F8F5ED5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61580" cy="10692130"/>
          <wp:effectExtent l="0" t="0" r="127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2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7B5E5E6E"/>
    <w:numStyleLink w:val="Stileimportato2"/>
  </w:abstractNum>
  <w:abstractNum w:abstractNumId="1" w15:restartNumberingAfterBreak="0">
    <w:nsid w:val="00000004"/>
    <w:multiLevelType w:val="hybridMultilevel"/>
    <w:tmpl w:val="0BDAEF96"/>
    <w:numStyleLink w:val="Stileimportato3"/>
  </w:abstractNum>
  <w:abstractNum w:abstractNumId="2" w15:restartNumberingAfterBreak="0">
    <w:nsid w:val="00000006"/>
    <w:multiLevelType w:val="hybridMultilevel"/>
    <w:tmpl w:val="C6AC4B42"/>
    <w:numStyleLink w:val="Stileimportato4"/>
  </w:abstractNum>
  <w:abstractNum w:abstractNumId="3" w15:restartNumberingAfterBreak="0">
    <w:nsid w:val="00000008"/>
    <w:multiLevelType w:val="hybridMultilevel"/>
    <w:tmpl w:val="8C96C8F2"/>
    <w:numStyleLink w:val="Stileimportato5"/>
  </w:abstractNum>
  <w:abstractNum w:abstractNumId="4" w15:restartNumberingAfterBreak="0">
    <w:nsid w:val="00000014"/>
    <w:multiLevelType w:val="hybridMultilevel"/>
    <w:tmpl w:val="D1985DC6"/>
    <w:numStyleLink w:val="Stileimportato11"/>
  </w:abstractNum>
  <w:abstractNum w:abstractNumId="5" w15:restartNumberingAfterBreak="0">
    <w:nsid w:val="03DD580E"/>
    <w:multiLevelType w:val="hybridMultilevel"/>
    <w:tmpl w:val="7F9AB0EE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3F913A8"/>
    <w:multiLevelType w:val="hybridMultilevel"/>
    <w:tmpl w:val="879AA9D2"/>
    <w:styleLink w:val="Stileimportato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3566F6"/>
    <w:multiLevelType w:val="hybridMultilevel"/>
    <w:tmpl w:val="2CBA329E"/>
    <w:styleLink w:val="Stileimportato10"/>
    <w:lvl w:ilvl="0" w:tplc="0410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8" w15:restartNumberingAfterBreak="0">
    <w:nsid w:val="0A076E94"/>
    <w:multiLevelType w:val="hybridMultilevel"/>
    <w:tmpl w:val="C6AC4B42"/>
    <w:styleLink w:val="Stileimportato4"/>
    <w:lvl w:ilvl="0" w:tplc="0810B5AC">
      <w:start w:val="1"/>
      <w:numFmt w:val="upperLetter"/>
      <w:lvlText w:val="%1."/>
      <w:lvlJc w:val="left"/>
      <w:pPr>
        <w:ind w:left="333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EC5C6D"/>
    <w:multiLevelType w:val="hybridMultilevel"/>
    <w:tmpl w:val="1E4489C4"/>
    <w:styleLink w:val="Stileimportato9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2B55CB4"/>
    <w:multiLevelType w:val="hybridMultilevel"/>
    <w:tmpl w:val="2DB01EA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A67490"/>
    <w:multiLevelType w:val="hybridMultilevel"/>
    <w:tmpl w:val="F32C64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8E0057C"/>
    <w:multiLevelType w:val="hybridMultilevel"/>
    <w:tmpl w:val="3F7E51FC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ADE6867"/>
    <w:multiLevelType w:val="hybridMultilevel"/>
    <w:tmpl w:val="265C17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805B8"/>
    <w:multiLevelType w:val="hybridMultilevel"/>
    <w:tmpl w:val="0E821390"/>
    <w:styleLink w:val="Stileimportato7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E3C90"/>
    <w:multiLevelType w:val="hybridMultilevel"/>
    <w:tmpl w:val="5914DA42"/>
    <w:styleLink w:val="Stileimportato1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9B3446"/>
    <w:multiLevelType w:val="hybridMultilevel"/>
    <w:tmpl w:val="F66879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4A1D2E"/>
    <w:multiLevelType w:val="hybridMultilevel"/>
    <w:tmpl w:val="50D2FA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634A9"/>
    <w:multiLevelType w:val="hybridMultilevel"/>
    <w:tmpl w:val="FF7AA6BC"/>
    <w:lvl w:ilvl="0" w:tplc="522E09A2">
      <w:start w:val="6"/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0475ED"/>
    <w:multiLevelType w:val="hybridMultilevel"/>
    <w:tmpl w:val="2DE89D86"/>
    <w:lvl w:ilvl="0" w:tplc="3BB26926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C5D1799"/>
    <w:multiLevelType w:val="hybridMultilevel"/>
    <w:tmpl w:val="D80003A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06F5B1D"/>
    <w:multiLevelType w:val="multilevel"/>
    <w:tmpl w:val="5C9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1B6DC7"/>
    <w:multiLevelType w:val="hybridMultilevel"/>
    <w:tmpl w:val="97F65CA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145FE6"/>
    <w:multiLevelType w:val="hybridMultilevel"/>
    <w:tmpl w:val="8C96C8F2"/>
    <w:styleLink w:val="Stileimportato5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1E4E3A"/>
    <w:multiLevelType w:val="hybridMultilevel"/>
    <w:tmpl w:val="B7FE066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5619B3"/>
    <w:multiLevelType w:val="hybridMultilevel"/>
    <w:tmpl w:val="410A6C8C"/>
    <w:lvl w:ilvl="0" w:tplc="268C45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A3A8C"/>
    <w:multiLevelType w:val="multilevel"/>
    <w:tmpl w:val="AF46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D84C67"/>
    <w:multiLevelType w:val="hybridMultilevel"/>
    <w:tmpl w:val="9824120C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D087768"/>
    <w:multiLevelType w:val="hybridMultilevel"/>
    <w:tmpl w:val="D1985DC6"/>
    <w:lvl w:ilvl="0" w:tplc="AF3655C0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2CEA884C" w:tentative="1">
      <w:start w:val="1"/>
      <w:numFmt w:val="lowerLetter"/>
      <w:lvlText w:val="%2."/>
      <w:lvlJc w:val="left"/>
      <w:pPr>
        <w:ind w:left="1724" w:hanging="360"/>
      </w:pPr>
    </w:lvl>
    <w:lvl w:ilvl="2" w:tplc="5C58F17A" w:tentative="1">
      <w:start w:val="1"/>
      <w:numFmt w:val="lowerRoman"/>
      <w:lvlText w:val="%3."/>
      <w:lvlJc w:val="right"/>
      <w:pPr>
        <w:ind w:left="2444" w:hanging="180"/>
      </w:pPr>
    </w:lvl>
    <w:lvl w:ilvl="3" w:tplc="7F3C7DBE" w:tentative="1">
      <w:start w:val="1"/>
      <w:numFmt w:val="decimal"/>
      <w:lvlText w:val="%4."/>
      <w:lvlJc w:val="left"/>
      <w:pPr>
        <w:ind w:left="3164" w:hanging="360"/>
      </w:pPr>
    </w:lvl>
    <w:lvl w:ilvl="4" w:tplc="74F20794" w:tentative="1">
      <w:start w:val="1"/>
      <w:numFmt w:val="lowerLetter"/>
      <w:lvlText w:val="%5."/>
      <w:lvlJc w:val="left"/>
      <w:pPr>
        <w:ind w:left="3884" w:hanging="360"/>
      </w:pPr>
    </w:lvl>
    <w:lvl w:ilvl="5" w:tplc="2D3831B2" w:tentative="1">
      <w:start w:val="1"/>
      <w:numFmt w:val="lowerRoman"/>
      <w:lvlText w:val="%6."/>
      <w:lvlJc w:val="right"/>
      <w:pPr>
        <w:ind w:left="4604" w:hanging="180"/>
      </w:pPr>
    </w:lvl>
    <w:lvl w:ilvl="6" w:tplc="F6408ED0" w:tentative="1">
      <w:start w:val="1"/>
      <w:numFmt w:val="decimal"/>
      <w:lvlText w:val="%7."/>
      <w:lvlJc w:val="left"/>
      <w:pPr>
        <w:ind w:left="5324" w:hanging="360"/>
      </w:pPr>
    </w:lvl>
    <w:lvl w:ilvl="7" w:tplc="49CC8FE2" w:tentative="1">
      <w:start w:val="1"/>
      <w:numFmt w:val="lowerLetter"/>
      <w:lvlText w:val="%8."/>
      <w:lvlJc w:val="left"/>
      <w:pPr>
        <w:ind w:left="6044" w:hanging="360"/>
      </w:pPr>
    </w:lvl>
    <w:lvl w:ilvl="8" w:tplc="51F0F37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E460DF1"/>
    <w:multiLevelType w:val="hybridMultilevel"/>
    <w:tmpl w:val="1B04C062"/>
    <w:lvl w:ilvl="0" w:tplc="04100015">
      <w:start w:val="1"/>
      <w:numFmt w:val="upperLetter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F9D0B5C"/>
    <w:multiLevelType w:val="multilevel"/>
    <w:tmpl w:val="FEC68826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4FC756B1"/>
    <w:multiLevelType w:val="hybridMultilevel"/>
    <w:tmpl w:val="D1985DC6"/>
    <w:styleLink w:val="Stileimportato11"/>
    <w:lvl w:ilvl="0" w:tplc="5E02CF22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2F65CF4"/>
    <w:multiLevelType w:val="hybridMultilevel"/>
    <w:tmpl w:val="519A07D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224E26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4F86471"/>
    <w:multiLevelType w:val="multilevel"/>
    <w:tmpl w:val="33D0256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58033592"/>
    <w:multiLevelType w:val="hybridMultilevel"/>
    <w:tmpl w:val="0EF2B6FC"/>
    <w:lvl w:ilvl="0" w:tplc="06E4C7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691D4F"/>
    <w:multiLevelType w:val="multilevel"/>
    <w:tmpl w:val="4ED0D9E4"/>
    <w:styleLink w:val="WWNum21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6" w15:restartNumberingAfterBreak="0">
    <w:nsid w:val="60306AA1"/>
    <w:multiLevelType w:val="multilevel"/>
    <w:tmpl w:val="C604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AD3F21"/>
    <w:multiLevelType w:val="hybridMultilevel"/>
    <w:tmpl w:val="5724996C"/>
    <w:lvl w:ilvl="0" w:tplc="B052D7B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0288E"/>
    <w:multiLevelType w:val="hybridMultilevel"/>
    <w:tmpl w:val="0BDAEF96"/>
    <w:styleLink w:val="Stileimportato3"/>
    <w:lvl w:ilvl="0" w:tplc="7EFE4B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D5385"/>
    <w:multiLevelType w:val="multilevel"/>
    <w:tmpl w:val="BF3A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FF56130"/>
    <w:multiLevelType w:val="multilevel"/>
    <w:tmpl w:val="7B5E5E6E"/>
    <w:styleLink w:val="Stileimportato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E5559B"/>
    <w:multiLevelType w:val="hybridMultilevel"/>
    <w:tmpl w:val="E4088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8E7D38"/>
    <w:multiLevelType w:val="hybridMultilevel"/>
    <w:tmpl w:val="5968739E"/>
    <w:styleLink w:val="Stileimportato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A51A7C"/>
    <w:multiLevelType w:val="multilevel"/>
    <w:tmpl w:val="61D4A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9050901"/>
    <w:multiLevelType w:val="hybridMultilevel"/>
    <w:tmpl w:val="5914DA42"/>
    <w:numStyleLink w:val="Stileimportato1"/>
  </w:abstractNum>
  <w:abstractNum w:abstractNumId="45" w15:restartNumberingAfterBreak="0">
    <w:nsid w:val="79632879"/>
    <w:multiLevelType w:val="hybridMultilevel"/>
    <w:tmpl w:val="10BEA7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F38AD"/>
    <w:multiLevelType w:val="hybridMultilevel"/>
    <w:tmpl w:val="B6D69C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0"/>
  </w:num>
  <w:num w:numId="3">
    <w:abstractNumId w:val="38"/>
  </w:num>
  <w:num w:numId="4">
    <w:abstractNumId w:val="8"/>
  </w:num>
  <w:num w:numId="5">
    <w:abstractNumId w:val="23"/>
  </w:num>
  <w:num w:numId="6">
    <w:abstractNumId w:val="6"/>
  </w:num>
  <w:num w:numId="7">
    <w:abstractNumId w:val="14"/>
  </w:num>
  <w:num w:numId="8">
    <w:abstractNumId w:val="42"/>
  </w:num>
  <w:num w:numId="9">
    <w:abstractNumId w:val="9"/>
  </w:num>
  <w:num w:numId="10">
    <w:abstractNumId w:val="7"/>
  </w:num>
  <w:num w:numId="11">
    <w:abstractNumId w:val="31"/>
  </w:num>
  <w:num w:numId="12">
    <w:abstractNumId w:val="44"/>
  </w:num>
  <w:num w:numId="13">
    <w:abstractNumId w:val="0"/>
  </w:num>
  <w:num w:numId="14">
    <w:abstractNumId w:val="1"/>
  </w:num>
  <w:num w:numId="15">
    <w:abstractNumId w:val="44"/>
    <w:lvlOverride w:ilvl="0">
      <w:startOverride w:val="2"/>
    </w:lvlOverride>
  </w:num>
  <w:num w:numId="16">
    <w:abstractNumId w:val="2"/>
  </w:num>
  <w:num w:numId="17">
    <w:abstractNumId w:val="3"/>
  </w:num>
  <w:num w:numId="18">
    <w:abstractNumId w:val="4"/>
    <w:lvlOverride w:ilvl="0">
      <w:lvl w:ilvl="0" w:tplc="382090C2">
        <w:start w:val="1"/>
        <w:numFmt w:val="upperLetter"/>
        <w:lvlText w:val="%1."/>
        <w:lvlJc w:val="left"/>
        <w:pPr>
          <w:ind w:left="1004" w:hanging="360"/>
        </w:pPr>
        <w:rPr>
          <w:rFonts w:hint="default"/>
        </w:rPr>
      </w:lvl>
    </w:lvlOverride>
  </w:num>
  <w:num w:numId="19">
    <w:abstractNumId w:val="4"/>
    <w:lvlOverride w:ilvl="0">
      <w:startOverride w:val="7"/>
      <w:lvl w:ilvl="0" w:tplc="382090C2">
        <w:start w:val="7"/>
        <w:numFmt w:val="decimal"/>
        <w:lvlText w:val="%1."/>
        <w:lvlJc w:val="left"/>
        <w:pPr>
          <w:tabs>
            <w:tab w:val="num" w:pos="708"/>
          </w:tabs>
          <w:ind w:left="708" w:hanging="70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startOverride w:val="1"/>
      <w:lvl w:ilvl="1" w:tplc="0D806638">
        <w:start w:val="1"/>
        <w:numFmt w:val="decimal"/>
        <w:lvlText w:val="%2."/>
        <w:lvlJc w:val="left"/>
        <w:pPr>
          <w:tabs>
            <w:tab w:val="num" w:pos="720"/>
          </w:tabs>
          <w:ind w:left="720" w:hanging="696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startOverride w:val="1"/>
      <w:lvl w:ilvl="2" w:tplc="E0B2D060">
        <w:start w:val="1"/>
        <w:numFmt w:val="lowerRoman"/>
        <w:lvlText w:val="%3."/>
        <w:lvlJc w:val="left"/>
        <w:pPr>
          <w:tabs>
            <w:tab w:val="num" w:pos="1440"/>
          </w:tabs>
          <w:ind w:left="1440" w:hanging="609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startOverride w:val="1"/>
      <w:lvl w:ilvl="3" w:tplc="7688B6DE">
        <w:start w:val="1"/>
        <w:numFmt w:val="decimal"/>
        <w:lvlText w:val="%4."/>
        <w:lvlJc w:val="left"/>
        <w:pPr>
          <w:tabs>
            <w:tab w:val="num" w:pos="2160"/>
          </w:tabs>
          <w:ind w:left="2160" w:hanging="672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startOverride w:val="1"/>
      <w:lvl w:ilvl="4" w:tplc="1A2C4B90">
        <w:start w:val="1"/>
        <w:numFmt w:val="lowerLetter"/>
        <w:lvlText w:val="%5."/>
        <w:lvlJc w:val="left"/>
        <w:pPr>
          <w:tabs>
            <w:tab w:val="num" w:pos="2880"/>
          </w:tabs>
          <w:ind w:left="2880" w:hanging="660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startOverride w:val="1"/>
      <w:lvl w:ilvl="5" w:tplc="44329C4E">
        <w:start w:val="1"/>
        <w:numFmt w:val="lowerRoman"/>
        <w:lvlText w:val="%6."/>
        <w:lvlJc w:val="left"/>
        <w:pPr>
          <w:tabs>
            <w:tab w:val="num" w:pos="3600"/>
          </w:tabs>
          <w:ind w:left="3600" w:hanging="573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startOverride w:val="1"/>
      <w:lvl w:ilvl="6" w:tplc="E33E6FB4">
        <w:start w:val="1"/>
        <w:numFmt w:val="decimal"/>
        <w:lvlText w:val="%7."/>
        <w:lvlJc w:val="left"/>
        <w:pPr>
          <w:tabs>
            <w:tab w:val="num" w:pos="4320"/>
          </w:tabs>
          <w:ind w:left="4320" w:hanging="636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startOverride w:val="1"/>
      <w:lvl w:ilvl="7" w:tplc="B7943E6C">
        <w:start w:val="1"/>
        <w:numFmt w:val="lowerLetter"/>
        <w:lvlText w:val="%8."/>
        <w:lvlJc w:val="left"/>
        <w:pPr>
          <w:tabs>
            <w:tab w:val="num" w:pos="5040"/>
          </w:tabs>
          <w:ind w:left="5040" w:hanging="624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startOverride w:val="1"/>
      <w:lvl w:ilvl="8" w:tplc="2AA2F1FA">
        <w:start w:val="1"/>
        <w:numFmt w:val="lowerRoman"/>
        <w:lvlText w:val="%9."/>
        <w:lvlJc w:val="left"/>
        <w:pPr>
          <w:tabs>
            <w:tab w:val="num" w:pos="5760"/>
          </w:tabs>
          <w:ind w:left="5760" w:hanging="537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20">
    <w:abstractNumId w:val="32"/>
  </w:num>
  <w:num w:numId="21">
    <w:abstractNumId w:val="20"/>
  </w:num>
  <w:num w:numId="22">
    <w:abstractNumId w:val="24"/>
  </w:num>
  <w:num w:numId="23">
    <w:abstractNumId w:val="21"/>
  </w:num>
  <w:num w:numId="24">
    <w:abstractNumId w:val="41"/>
  </w:num>
  <w:num w:numId="25">
    <w:abstractNumId w:val="10"/>
  </w:num>
  <w:num w:numId="26">
    <w:abstractNumId w:val="11"/>
  </w:num>
  <w:num w:numId="27">
    <w:abstractNumId w:val="46"/>
  </w:num>
  <w:num w:numId="28">
    <w:abstractNumId w:val="18"/>
  </w:num>
  <w:num w:numId="29">
    <w:abstractNumId w:val="33"/>
  </w:num>
  <w:num w:numId="30">
    <w:abstractNumId w:val="30"/>
  </w:num>
  <w:num w:numId="31">
    <w:abstractNumId w:val="35"/>
  </w:num>
  <w:num w:numId="32">
    <w:abstractNumId w:val="16"/>
  </w:num>
  <w:num w:numId="33">
    <w:abstractNumId w:val="28"/>
  </w:num>
  <w:num w:numId="34">
    <w:abstractNumId w:val="34"/>
  </w:num>
  <w:num w:numId="35">
    <w:abstractNumId w:val="29"/>
  </w:num>
  <w:num w:numId="36">
    <w:abstractNumId w:val="5"/>
  </w:num>
  <w:num w:numId="37">
    <w:abstractNumId w:val="19"/>
  </w:num>
  <w:num w:numId="38">
    <w:abstractNumId w:val="37"/>
  </w:num>
  <w:num w:numId="39">
    <w:abstractNumId w:val="36"/>
  </w:num>
  <w:num w:numId="40">
    <w:abstractNumId w:val="12"/>
  </w:num>
  <w:num w:numId="41">
    <w:abstractNumId w:val="22"/>
  </w:num>
  <w:num w:numId="42">
    <w:abstractNumId w:val="43"/>
  </w:num>
  <w:num w:numId="43">
    <w:abstractNumId w:val="39"/>
  </w:num>
  <w:num w:numId="44">
    <w:abstractNumId w:val="45"/>
  </w:num>
  <w:num w:numId="45">
    <w:abstractNumId w:val="17"/>
  </w:num>
  <w:num w:numId="46">
    <w:abstractNumId w:val="25"/>
  </w:num>
  <w:num w:numId="47">
    <w:abstractNumId w:val="26"/>
  </w:num>
  <w:num w:numId="48">
    <w:abstractNumId w:val="27"/>
  </w:num>
  <w:num w:numId="4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n-AU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ctiveWritingStyle w:appName="MSWord" w:lang="en-CA" w:vendorID="64" w:dllVersion="131078" w:nlCheck="1" w:checkStyle="1"/>
  <w:proofState w:spelling="clean" w:grammar="clean"/>
  <w:defaultTabStop w:val="708"/>
  <w:hyphenationZone w:val="283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78"/>
    <w:rsid w:val="00000AAB"/>
    <w:rsid w:val="0000182D"/>
    <w:rsid w:val="00010EBC"/>
    <w:rsid w:val="00013C87"/>
    <w:rsid w:val="00015D8B"/>
    <w:rsid w:val="00016002"/>
    <w:rsid w:val="00017A71"/>
    <w:rsid w:val="000201C4"/>
    <w:rsid w:val="00024FC3"/>
    <w:rsid w:val="00025100"/>
    <w:rsid w:val="000365D5"/>
    <w:rsid w:val="00042A84"/>
    <w:rsid w:val="00043AC9"/>
    <w:rsid w:val="00044396"/>
    <w:rsid w:val="0004547B"/>
    <w:rsid w:val="000458DA"/>
    <w:rsid w:val="00045A90"/>
    <w:rsid w:val="0005097D"/>
    <w:rsid w:val="00061465"/>
    <w:rsid w:val="000653A1"/>
    <w:rsid w:val="0006778C"/>
    <w:rsid w:val="000701BD"/>
    <w:rsid w:val="00072317"/>
    <w:rsid w:val="0007279A"/>
    <w:rsid w:val="00073477"/>
    <w:rsid w:val="0007476B"/>
    <w:rsid w:val="0008257B"/>
    <w:rsid w:val="00085AEE"/>
    <w:rsid w:val="00086FCE"/>
    <w:rsid w:val="00087C65"/>
    <w:rsid w:val="00091141"/>
    <w:rsid w:val="00094EB7"/>
    <w:rsid w:val="000950D6"/>
    <w:rsid w:val="000950F4"/>
    <w:rsid w:val="00095ADB"/>
    <w:rsid w:val="00097101"/>
    <w:rsid w:val="000A0C9F"/>
    <w:rsid w:val="000A1B63"/>
    <w:rsid w:val="000A309B"/>
    <w:rsid w:val="000A73E2"/>
    <w:rsid w:val="000B0ACA"/>
    <w:rsid w:val="000B349E"/>
    <w:rsid w:val="000B4DEA"/>
    <w:rsid w:val="000C0148"/>
    <w:rsid w:val="000C0571"/>
    <w:rsid w:val="000C08CF"/>
    <w:rsid w:val="000C2492"/>
    <w:rsid w:val="000C4607"/>
    <w:rsid w:val="000C48FB"/>
    <w:rsid w:val="000D144F"/>
    <w:rsid w:val="000D3375"/>
    <w:rsid w:val="000D4425"/>
    <w:rsid w:val="000D5CD1"/>
    <w:rsid w:val="000D5FC7"/>
    <w:rsid w:val="000D7187"/>
    <w:rsid w:val="000E08ED"/>
    <w:rsid w:val="000E5791"/>
    <w:rsid w:val="000E5E39"/>
    <w:rsid w:val="000E5E42"/>
    <w:rsid w:val="000E6829"/>
    <w:rsid w:val="000F03D8"/>
    <w:rsid w:val="000F12A7"/>
    <w:rsid w:val="000F3F58"/>
    <w:rsid w:val="000F6B87"/>
    <w:rsid w:val="000F6EC3"/>
    <w:rsid w:val="00102083"/>
    <w:rsid w:val="00103505"/>
    <w:rsid w:val="001041A5"/>
    <w:rsid w:val="001050BC"/>
    <w:rsid w:val="00107DFC"/>
    <w:rsid w:val="00107F17"/>
    <w:rsid w:val="00110606"/>
    <w:rsid w:val="00111ABD"/>
    <w:rsid w:val="00111F25"/>
    <w:rsid w:val="0011296D"/>
    <w:rsid w:val="0012185C"/>
    <w:rsid w:val="00121943"/>
    <w:rsid w:val="001235FA"/>
    <w:rsid w:val="00133C61"/>
    <w:rsid w:val="00137C55"/>
    <w:rsid w:val="001409D2"/>
    <w:rsid w:val="00143A77"/>
    <w:rsid w:val="00143B01"/>
    <w:rsid w:val="00147959"/>
    <w:rsid w:val="00152551"/>
    <w:rsid w:val="00153CEF"/>
    <w:rsid w:val="001549CC"/>
    <w:rsid w:val="00162E6E"/>
    <w:rsid w:val="00171A90"/>
    <w:rsid w:val="0017562B"/>
    <w:rsid w:val="00175AC0"/>
    <w:rsid w:val="00176E8B"/>
    <w:rsid w:val="001813AA"/>
    <w:rsid w:val="001817DD"/>
    <w:rsid w:val="001834E2"/>
    <w:rsid w:val="00187E91"/>
    <w:rsid w:val="00190A6A"/>
    <w:rsid w:val="00191E69"/>
    <w:rsid w:val="00195EAB"/>
    <w:rsid w:val="001A2547"/>
    <w:rsid w:val="001A4122"/>
    <w:rsid w:val="001A610B"/>
    <w:rsid w:val="001A747C"/>
    <w:rsid w:val="001B13E2"/>
    <w:rsid w:val="001B3FFF"/>
    <w:rsid w:val="001B751C"/>
    <w:rsid w:val="001B7DE6"/>
    <w:rsid w:val="001C0C3A"/>
    <w:rsid w:val="001C2990"/>
    <w:rsid w:val="001C4F9F"/>
    <w:rsid w:val="001C67DA"/>
    <w:rsid w:val="001C6D34"/>
    <w:rsid w:val="001C76A0"/>
    <w:rsid w:val="001D31E7"/>
    <w:rsid w:val="001D639A"/>
    <w:rsid w:val="001D701B"/>
    <w:rsid w:val="001D796A"/>
    <w:rsid w:val="001E1265"/>
    <w:rsid w:val="001E3131"/>
    <w:rsid w:val="001E3A1B"/>
    <w:rsid w:val="001E758E"/>
    <w:rsid w:val="001E762F"/>
    <w:rsid w:val="001E7F20"/>
    <w:rsid w:val="001F0DD2"/>
    <w:rsid w:val="001F20AC"/>
    <w:rsid w:val="001F27A2"/>
    <w:rsid w:val="001F340C"/>
    <w:rsid w:val="001F5BAC"/>
    <w:rsid w:val="001F6584"/>
    <w:rsid w:val="00204A6B"/>
    <w:rsid w:val="002054DF"/>
    <w:rsid w:val="0020692C"/>
    <w:rsid w:val="0020767B"/>
    <w:rsid w:val="00210197"/>
    <w:rsid w:val="0021107F"/>
    <w:rsid w:val="002125BE"/>
    <w:rsid w:val="00213798"/>
    <w:rsid w:val="00216007"/>
    <w:rsid w:val="002212D4"/>
    <w:rsid w:val="0022130D"/>
    <w:rsid w:val="0022138F"/>
    <w:rsid w:val="00223BB9"/>
    <w:rsid w:val="00226949"/>
    <w:rsid w:val="00230931"/>
    <w:rsid w:val="0023117B"/>
    <w:rsid w:val="00237F85"/>
    <w:rsid w:val="00242AE5"/>
    <w:rsid w:val="00242EF6"/>
    <w:rsid w:val="00243A0D"/>
    <w:rsid w:val="00246292"/>
    <w:rsid w:val="00247D85"/>
    <w:rsid w:val="002561FE"/>
    <w:rsid w:val="00261198"/>
    <w:rsid w:val="00261C8E"/>
    <w:rsid w:val="00262ADF"/>
    <w:rsid w:val="00266736"/>
    <w:rsid w:val="00271961"/>
    <w:rsid w:val="00272FD1"/>
    <w:rsid w:val="00276613"/>
    <w:rsid w:val="002767B9"/>
    <w:rsid w:val="002868F7"/>
    <w:rsid w:val="00286BB5"/>
    <w:rsid w:val="0029010D"/>
    <w:rsid w:val="00290AD1"/>
    <w:rsid w:val="0029583E"/>
    <w:rsid w:val="002A0F49"/>
    <w:rsid w:val="002A565E"/>
    <w:rsid w:val="002A760E"/>
    <w:rsid w:val="002A76C0"/>
    <w:rsid w:val="002B09FB"/>
    <w:rsid w:val="002B2683"/>
    <w:rsid w:val="002B32C1"/>
    <w:rsid w:val="002B73D7"/>
    <w:rsid w:val="002C3747"/>
    <w:rsid w:val="002C50D2"/>
    <w:rsid w:val="002D0122"/>
    <w:rsid w:val="002D1A6B"/>
    <w:rsid w:val="002D1BAF"/>
    <w:rsid w:val="002D1D4D"/>
    <w:rsid w:val="002F0992"/>
    <w:rsid w:val="002F12C1"/>
    <w:rsid w:val="002F5EEE"/>
    <w:rsid w:val="00300B5A"/>
    <w:rsid w:val="00301602"/>
    <w:rsid w:val="0030218C"/>
    <w:rsid w:val="003022C4"/>
    <w:rsid w:val="00304F73"/>
    <w:rsid w:val="003067BE"/>
    <w:rsid w:val="00306C24"/>
    <w:rsid w:val="00306E51"/>
    <w:rsid w:val="00310199"/>
    <w:rsid w:val="003125A7"/>
    <w:rsid w:val="00313021"/>
    <w:rsid w:val="003139AB"/>
    <w:rsid w:val="00315F7A"/>
    <w:rsid w:val="003167F5"/>
    <w:rsid w:val="00317BB5"/>
    <w:rsid w:val="00320659"/>
    <w:rsid w:val="003227BA"/>
    <w:rsid w:val="0032362A"/>
    <w:rsid w:val="00324C64"/>
    <w:rsid w:val="00325686"/>
    <w:rsid w:val="00325D48"/>
    <w:rsid w:val="00326C3B"/>
    <w:rsid w:val="00331967"/>
    <w:rsid w:val="00335558"/>
    <w:rsid w:val="0034231C"/>
    <w:rsid w:val="00343BDE"/>
    <w:rsid w:val="003541C6"/>
    <w:rsid w:val="0035465F"/>
    <w:rsid w:val="003547C2"/>
    <w:rsid w:val="00355364"/>
    <w:rsid w:val="00360DA6"/>
    <w:rsid w:val="00363C9E"/>
    <w:rsid w:val="00365F3A"/>
    <w:rsid w:val="00370F84"/>
    <w:rsid w:val="003733D1"/>
    <w:rsid w:val="00375339"/>
    <w:rsid w:val="00376417"/>
    <w:rsid w:val="00382759"/>
    <w:rsid w:val="00383A04"/>
    <w:rsid w:val="003863F1"/>
    <w:rsid w:val="0039193A"/>
    <w:rsid w:val="00393000"/>
    <w:rsid w:val="003A0351"/>
    <w:rsid w:val="003A2A49"/>
    <w:rsid w:val="003A325C"/>
    <w:rsid w:val="003A3E0F"/>
    <w:rsid w:val="003A4EA7"/>
    <w:rsid w:val="003A7866"/>
    <w:rsid w:val="003B005D"/>
    <w:rsid w:val="003B05BF"/>
    <w:rsid w:val="003B6764"/>
    <w:rsid w:val="003C0264"/>
    <w:rsid w:val="003C0D42"/>
    <w:rsid w:val="003C19BD"/>
    <w:rsid w:val="003C2258"/>
    <w:rsid w:val="003C4DE7"/>
    <w:rsid w:val="003D0B2A"/>
    <w:rsid w:val="003D0FFB"/>
    <w:rsid w:val="003E1C5A"/>
    <w:rsid w:val="003E1EA1"/>
    <w:rsid w:val="003E213A"/>
    <w:rsid w:val="003E2C2E"/>
    <w:rsid w:val="003E7B17"/>
    <w:rsid w:val="00401EA2"/>
    <w:rsid w:val="00402A4B"/>
    <w:rsid w:val="0040357C"/>
    <w:rsid w:val="00403A31"/>
    <w:rsid w:val="00403A9A"/>
    <w:rsid w:val="00403E23"/>
    <w:rsid w:val="00407418"/>
    <w:rsid w:val="00410133"/>
    <w:rsid w:val="00416814"/>
    <w:rsid w:val="004217C4"/>
    <w:rsid w:val="0043074C"/>
    <w:rsid w:val="00433E9B"/>
    <w:rsid w:val="004419AD"/>
    <w:rsid w:val="004419FA"/>
    <w:rsid w:val="00443A2D"/>
    <w:rsid w:val="0044738D"/>
    <w:rsid w:val="00450594"/>
    <w:rsid w:val="00450F30"/>
    <w:rsid w:val="00454FEA"/>
    <w:rsid w:val="00457FED"/>
    <w:rsid w:val="00460164"/>
    <w:rsid w:val="00466CF7"/>
    <w:rsid w:val="0046731D"/>
    <w:rsid w:val="004729EE"/>
    <w:rsid w:val="00472C9E"/>
    <w:rsid w:val="004730C5"/>
    <w:rsid w:val="00475274"/>
    <w:rsid w:val="0048152D"/>
    <w:rsid w:val="00482C31"/>
    <w:rsid w:val="004864C5"/>
    <w:rsid w:val="0049678C"/>
    <w:rsid w:val="004A2465"/>
    <w:rsid w:val="004A33B5"/>
    <w:rsid w:val="004A34BE"/>
    <w:rsid w:val="004A4B95"/>
    <w:rsid w:val="004A5621"/>
    <w:rsid w:val="004B2B1F"/>
    <w:rsid w:val="004B48DE"/>
    <w:rsid w:val="004B6A2A"/>
    <w:rsid w:val="004C3471"/>
    <w:rsid w:val="004C7BDF"/>
    <w:rsid w:val="004D0638"/>
    <w:rsid w:val="004D1C7C"/>
    <w:rsid w:val="004D5F13"/>
    <w:rsid w:val="004D66A3"/>
    <w:rsid w:val="004E1B2B"/>
    <w:rsid w:val="004E5864"/>
    <w:rsid w:val="004F0FCC"/>
    <w:rsid w:val="004F16B6"/>
    <w:rsid w:val="004F1E52"/>
    <w:rsid w:val="004F2533"/>
    <w:rsid w:val="004F2FF1"/>
    <w:rsid w:val="004F3828"/>
    <w:rsid w:val="004F77BB"/>
    <w:rsid w:val="004F7FA1"/>
    <w:rsid w:val="0050184C"/>
    <w:rsid w:val="00503B38"/>
    <w:rsid w:val="005042CB"/>
    <w:rsid w:val="005046F9"/>
    <w:rsid w:val="00504F7B"/>
    <w:rsid w:val="005066F1"/>
    <w:rsid w:val="00507D4D"/>
    <w:rsid w:val="00520BC6"/>
    <w:rsid w:val="00521A26"/>
    <w:rsid w:val="00524380"/>
    <w:rsid w:val="00525BB2"/>
    <w:rsid w:val="00526899"/>
    <w:rsid w:val="00526CBB"/>
    <w:rsid w:val="00527C2F"/>
    <w:rsid w:val="00533249"/>
    <w:rsid w:val="00542EEA"/>
    <w:rsid w:val="0054594A"/>
    <w:rsid w:val="00547DF5"/>
    <w:rsid w:val="00550ABA"/>
    <w:rsid w:val="00551EAD"/>
    <w:rsid w:val="00555EEF"/>
    <w:rsid w:val="0055634D"/>
    <w:rsid w:val="0055790E"/>
    <w:rsid w:val="00566DF7"/>
    <w:rsid w:val="005674F9"/>
    <w:rsid w:val="005716EB"/>
    <w:rsid w:val="00571EE9"/>
    <w:rsid w:val="0057683C"/>
    <w:rsid w:val="00584E23"/>
    <w:rsid w:val="00590266"/>
    <w:rsid w:val="00590F97"/>
    <w:rsid w:val="00591C21"/>
    <w:rsid w:val="0059708A"/>
    <w:rsid w:val="00597316"/>
    <w:rsid w:val="005A57B8"/>
    <w:rsid w:val="005A7232"/>
    <w:rsid w:val="005B00F4"/>
    <w:rsid w:val="005B09E2"/>
    <w:rsid w:val="005B4BBF"/>
    <w:rsid w:val="005C09EF"/>
    <w:rsid w:val="005C412A"/>
    <w:rsid w:val="005C4BF9"/>
    <w:rsid w:val="005C52A0"/>
    <w:rsid w:val="005C5B2D"/>
    <w:rsid w:val="005C6640"/>
    <w:rsid w:val="005C7908"/>
    <w:rsid w:val="005E184C"/>
    <w:rsid w:val="005E3896"/>
    <w:rsid w:val="005E7C79"/>
    <w:rsid w:val="005F570A"/>
    <w:rsid w:val="005F65B2"/>
    <w:rsid w:val="005F71DE"/>
    <w:rsid w:val="006023D0"/>
    <w:rsid w:val="00605B21"/>
    <w:rsid w:val="006125D2"/>
    <w:rsid w:val="00614A88"/>
    <w:rsid w:val="00614F16"/>
    <w:rsid w:val="006152A3"/>
    <w:rsid w:val="00617386"/>
    <w:rsid w:val="00620DC2"/>
    <w:rsid w:val="00621243"/>
    <w:rsid w:val="006240EA"/>
    <w:rsid w:val="00632F0A"/>
    <w:rsid w:val="0063316E"/>
    <w:rsid w:val="00634A9B"/>
    <w:rsid w:val="00636644"/>
    <w:rsid w:val="0063716F"/>
    <w:rsid w:val="00641943"/>
    <w:rsid w:val="00641E29"/>
    <w:rsid w:val="00642791"/>
    <w:rsid w:val="006428B0"/>
    <w:rsid w:val="006444EE"/>
    <w:rsid w:val="006456B0"/>
    <w:rsid w:val="00647791"/>
    <w:rsid w:val="00647A21"/>
    <w:rsid w:val="00651BD1"/>
    <w:rsid w:val="00652679"/>
    <w:rsid w:val="00653371"/>
    <w:rsid w:val="00657E5B"/>
    <w:rsid w:val="00661CC8"/>
    <w:rsid w:val="00662179"/>
    <w:rsid w:val="006644DD"/>
    <w:rsid w:val="006648CD"/>
    <w:rsid w:val="00671532"/>
    <w:rsid w:val="00673F50"/>
    <w:rsid w:val="0067458A"/>
    <w:rsid w:val="00676333"/>
    <w:rsid w:val="006775F4"/>
    <w:rsid w:val="0068278E"/>
    <w:rsid w:val="0068374B"/>
    <w:rsid w:val="00683C6C"/>
    <w:rsid w:val="00684163"/>
    <w:rsid w:val="00687B0A"/>
    <w:rsid w:val="006943E2"/>
    <w:rsid w:val="00694CB0"/>
    <w:rsid w:val="006A2D74"/>
    <w:rsid w:val="006A3F7C"/>
    <w:rsid w:val="006A3FEB"/>
    <w:rsid w:val="006A4746"/>
    <w:rsid w:val="006A657E"/>
    <w:rsid w:val="006A6F06"/>
    <w:rsid w:val="006B153F"/>
    <w:rsid w:val="006B2429"/>
    <w:rsid w:val="006B3C77"/>
    <w:rsid w:val="006B5A24"/>
    <w:rsid w:val="006C28E6"/>
    <w:rsid w:val="006C4B63"/>
    <w:rsid w:val="006D0A0D"/>
    <w:rsid w:val="006D0D67"/>
    <w:rsid w:val="006D135A"/>
    <w:rsid w:val="006D3BF1"/>
    <w:rsid w:val="006D4159"/>
    <w:rsid w:val="006E0E19"/>
    <w:rsid w:val="006E7C15"/>
    <w:rsid w:val="006F0D72"/>
    <w:rsid w:val="006F2A02"/>
    <w:rsid w:val="006F4ABE"/>
    <w:rsid w:val="006F69B5"/>
    <w:rsid w:val="00713EF9"/>
    <w:rsid w:val="00721418"/>
    <w:rsid w:val="00724DE3"/>
    <w:rsid w:val="00727E15"/>
    <w:rsid w:val="007307A9"/>
    <w:rsid w:val="00734ECA"/>
    <w:rsid w:val="007357D9"/>
    <w:rsid w:val="0073733E"/>
    <w:rsid w:val="00737F1C"/>
    <w:rsid w:val="00740399"/>
    <w:rsid w:val="00743094"/>
    <w:rsid w:val="00743EFF"/>
    <w:rsid w:val="00745679"/>
    <w:rsid w:val="00752E2E"/>
    <w:rsid w:val="007572EE"/>
    <w:rsid w:val="00757BBF"/>
    <w:rsid w:val="00757D81"/>
    <w:rsid w:val="0076186F"/>
    <w:rsid w:val="007628E5"/>
    <w:rsid w:val="007644E8"/>
    <w:rsid w:val="00770766"/>
    <w:rsid w:val="00771215"/>
    <w:rsid w:val="00772214"/>
    <w:rsid w:val="0077242F"/>
    <w:rsid w:val="00773EF0"/>
    <w:rsid w:val="00774E8A"/>
    <w:rsid w:val="0077579D"/>
    <w:rsid w:val="007907D7"/>
    <w:rsid w:val="0079159D"/>
    <w:rsid w:val="00796E96"/>
    <w:rsid w:val="007A022D"/>
    <w:rsid w:val="007A5C74"/>
    <w:rsid w:val="007B2CCE"/>
    <w:rsid w:val="007B7724"/>
    <w:rsid w:val="007B7DA6"/>
    <w:rsid w:val="007C12FD"/>
    <w:rsid w:val="007C33AC"/>
    <w:rsid w:val="007C5C12"/>
    <w:rsid w:val="007E4129"/>
    <w:rsid w:val="007E6472"/>
    <w:rsid w:val="007F2941"/>
    <w:rsid w:val="007F5720"/>
    <w:rsid w:val="008108DB"/>
    <w:rsid w:val="0081121B"/>
    <w:rsid w:val="00812776"/>
    <w:rsid w:val="00816700"/>
    <w:rsid w:val="008334BA"/>
    <w:rsid w:val="00840435"/>
    <w:rsid w:val="00841BAD"/>
    <w:rsid w:val="00843D67"/>
    <w:rsid w:val="00843DC4"/>
    <w:rsid w:val="00844641"/>
    <w:rsid w:val="00844BD8"/>
    <w:rsid w:val="008514AD"/>
    <w:rsid w:val="00853A22"/>
    <w:rsid w:val="008545C9"/>
    <w:rsid w:val="00855CCB"/>
    <w:rsid w:val="00855D8E"/>
    <w:rsid w:val="00857A1A"/>
    <w:rsid w:val="008621B3"/>
    <w:rsid w:val="00862353"/>
    <w:rsid w:val="00863199"/>
    <w:rsid w:val="008657B2"/>
    <w:rsid w:val="008720DA"/>
    <w:rsid w:val="0087298D"/>
    <w:rsid w:val="00873D5F"/>
    <w:rsid w:val="00874897"/>
    <w:rsid w:val="008751F2"/>
    <w:rsid w:val="008816E9"/>
    <w:rsid w:val="00883C64"/>
    <w:rsid w:val="00884B5B"/>
    <w:rsid w:val="00884C6D"/>
    <w:rsid w:val="00884ECE"/>
    <w:rsid w:val="00886907"/>
    <w:rsid w:val="00891166"/>
    <w:rsid w:val="008A1ACC"/>
    <w:rsid w:val="008A5871"/>
    <w:rsid w:val="008B154A"/>
    <w:rsid w:val="008B23D7"/>
    <w:rsid w:val="008B5519"/>
    <w:rsid w:val="008B5B0F"/>
    <w:rsid w:val="008C00CC"/>
    <w:rsid w:val="008C7833"/>
    <w:rsid w:val="008D1B90"/>
    <w:rsid w:val="008D3982"/>
    <w:rsid w:val="008D6477"/>
    <w:rsid w:val="008E157C"/>
    <w:rsid w:val="008E1671"/>
    <w:rsid w:val="008E4CBC"/>
    <w:rsid w:val="008E73E7"/>
    <w:rsid w:val="008F01A6"/>
    <w:rsid w:val="008F17A2"/>
    <w:rsid w:val="008F6D1C"/>
    <w:rsid w:val="0090076A"/>
    <w:rsid w:val="00900A7C"/>
    <w:rsid w:val="009052BC"/>
    <w:rsid w:val="009116ED"/>
    <w:rsid w:val="00911ACC"/>
    <w:rsid w:val="00912A19"/>
    <w:rsid w:val="00914B08"/>
    <w:rsid w:val="0091629F"/>
    <w:rsid w:val="00920410"/>
    <w:rsid w:val="00920A9E"/>
    <w:rsid w:val="00925699"/>
    <w:rsid w:val="0092750A"/>
    <w:rsid w:val="00932648"/>
    <w:rsid w:val="00934632"/>
    <w:rsid w:val="00937C17"/>
    <w:rsid w:val="00942385"/>
    <w:rsid w:val="00943918"/>
    <w:rsid w:val="0094701B"/>
    <w:rsid w:val="009474D6"/>
    <w:rsid w:val="00951EAB"/>
    <w:rsid w:val="00954113"/>
    <w:rsid w:val="00955D4A"/>
    <w:rsid w:val="00963BD5"/>
    <w:rsid w:val="00980492"/>
    <w:rsid w:val="009806F0"/>
    <w:rsid w:val="00983C9B"/>
    <w:rsid w:val="00985B75"/>
    <w:rsid w:val="00990541"/>
    <w:rsid w:val="00995DEC"/>
    <w:rsid w:val="00997527"/>
    <w:rsid w:val="009A056E"/>
    <w:rsid w:val="009A281D"/>
    <w:rsid w:val="009A3B58"/>
    <w:rsid w:val="009B014B"/>
    <w:rsid w:val="009B1102"/>
    <w:rsid w:val="009B266C"/>
    <w:rsid w:val="009B2FF4"/>
    <w:rsid w:val="009B4D22"/>
    <w:rsid w:val="009C096B"/>
    <w:rsid w:val="009C2095"/>
    <w:rsid w:val="009C287C"/>
    <w:rsid w:val="009C471D"/>
    <w:rsid w:val="009C49F2"/>
    <w:rsid w:val="009C595A"/>
    <w:rsid w:val="009C66AB"/>
    <w:rsid w:val="009C769F"/>
    <w:rsid w:val="009D15E6"/>
    <w:rsid w:val="009D4F65"/>
    <w:rsid w:val="009D500A"/>
    <w:rsid w:val="009D6883"/>
    <w:rsid w:val="009E46B3"/>
    <w:rsid w:val="009E4994"/>
    <w:rsid w:val="009E504D"/>
    <w:rsid w:val="009F24EC"/>
    <w:rsid w:val="009F3B4A"/>
    <w:rsid w:val="009F40FE"/>
    <w:rsid w:val="009F4F70"/>
    <w:rsid w:val="009F59D4"/>
    <w:rsid w:val="009F6E8C"/>
    <w:rsid w:val="00A00460"/>
    <w:rsid w:val="00A02311"/>
    <w:rsid w:val="00A02E66"/>
    <w:rsid w:val="00A04512"/>
    <w:rsid w:val="00A20016"/>
    <w:rsid w:val="00A26973"/>
    <w:rsid w:val="00A30275"/>
    <w:rsid w:val="00A37A55"/>
    <w:rsid w:val="00A43125"/>
    <w:rsid w:val="00A43704"/>
    <w:rsid w:val="00A45CF3"/>
    <w:rsid w:val="00A50B5B"/>
    <w:rsid w:val="00A56BA8"/>
    <w:rsid w:val="00A64F53"/>
    <w:rsid w:val="00A66867"/>
    <w:rsid w:val="00A66E6D"/>
    <w:rsid w:val="00A704B7"/>
    <w:rsid w:val="00A70569"/>
    <w:rsid w:val="00A70978"/>
    <w:rsid w:val="00A71111"/>
    <w:rsid w:val="00A71CA1"/>
    <w:rsid w:val="00A71FFE"/>
    <w:rsid w:val="00A73DB7"/>
    <w:rsid w:val="00A813C1"/>
    <w:rsid w:val="00A822C7"/>
    <w:rsid w:val="00A8266B"/>
    <w:rsid w:val="00A83C56"/>
    <w:rsid w:val="00A84A33"/>
    <w:rsid w:val="00A9156C"/>
    <w:rsid w:val="00A94163"/>
    <w:rsid w:val="00A9458D"/>
    <w:rsid w:val="00A961B5"/>
    <w:rsid w:val="00AA01EC"/>
    <w:rsid w:val="00AA165E"/>
    <w:rsid w:val="00AA1D66"/>
    <w:rsid w:val="00AA2E04"/>
    <w:rsid w:val="00AA6BC6"/>
    <w:rsid w:val="00AA6FD0"/>
    <w:rsid w:val="00AB1F47"/>
    <w:rsid w:val="00AB2006"/>
    <w:rsid w:val="00AB3298"/>
    <w:rsid w:val="00AC1C28"/>
    <w:rsid w:val="00AC5163"/>
    <w:rsid w:val="00AD22ED"/>
    <w:rsid w:val="00AD427F"/>
    <w:rsid w:val="00AD59FB"/>
    <w:rsid w:val="00AE0C12"/>
    <w:rsid w:val="00AE4520"/>
    <w:rsid w:val="00AE5586"/>
    <w:rsid w:val="00AE689A"/>
    <w:rsid w:val="00AE75F7"/>
    <w:rsid w:val="00AF234D"/>
    <w:rsid w:val="00AF4161"/>
    <w:rsid w:val="00AF53E9"/>
    <w:rsid w:val="00AF74AE"/>
    <w:rsid w:val="00B02854"/>
    <w:rsid w:val="00B0397B"/>
    <w:rsid w:val="00B03C77"/>
    <w:rsid w:val="00B04ABE"/>
    <w:rsid w:val="00B04CDD"/>
    <w:rsid w:val="00B07F24"/>
    <w:rsid w:val="00B1037D"/>
    <w:rsid w:val="00B162C2"/>
    <w:rsid w:val="00B168A8"/>
    <w:rsid w:val="00B22915"/>
    <w:rsid w:val="00B2673A"/>
    <w:rsid w:val="00B31B69"/>
    <w:rsid w:val="00B33940"/>
    <w:rsid w:val="00B34819"/>
    <w:rsid w:val="00B37F78"/>
    <w:rsid w:val="00B43F13"/>
    <w:rsid w:val="00B4512F"/>
    <w:rsid w:val="00B47808"/>
    <w:rsid w:val="00B52447"/>
    <w:rsid w:val="00B55680"/>
    <w:rsid w:val="00B565DD"/>
    <w:rsid w:val="00B56B02"/>
    <w:rsid w:val="00B6064B"/>
    <w:rsid w:val="00B66CA5"/>
    <w:rsid w:val="00B67D0C"/>
    <w:rsid w:val="00B76315"/>
    <w:rsid w:val="00B77232"/>
    <w:rsid w:val="00B77FC3"/>
    <w:rsid w:val="00B83541"/>
    <w:rsid w:val="00B90F1F"/>
    <w:rsid w:val="00B9172D"/>
    <w:rsid w:val="00B92E9C"/>
    <w:rsid w:val="00B9348B"/>
    <w:rsid w:val="00B9724A"/>
    <w:rsid w:val="00BA0BDE"/>
    <w:rsid w:val="00BA1212"/>
    <w:rsid w:val="00BA4742"/>
    <w:rsid w:val="00BB0BEC"/>
    <w:rsid w:val="00BB0D7D"/>
    <w:rsid w:val="00BB23DA"/>
    <w:rsid w:val="00BB48A2"/>
    <w:rsid w:val="00BB767B"/>
    <w:rsid w:val="00BC45CB"/>
    <w:rsid w:val="00BD0996"/>
    <w:rsid w:val="00BD1327"/>
    <w:rsid w:val="00BD24BC"/>
    <w:rsid w:val="00BD4F45"/>
    <w:rsid w:val="00BD5C8A"/>
    <w:rsid w:val="00BD6DF2"/>
    <w:rsid w:val="00BD7C37"/>
    <w:rsid w:val="00BD7C45"/>
    <w:rsid w:val="00BE1C8D"/>
    <w:rsid w:val="00BE3AD5"/>
    <w:rsid w:val="00BE5C28"/>
    <w:rsid w:val="00BF0954"/>
    <w:rsid w:val="00BF10E4"/>
    <w:rsid w:val="00BF1E0C"/>
    <w:rsid w:val="00BF4EDE"/>
    <w:rsid w:val="00BF6027"/>
    <w:rsid w:val="00C01810"/>
    <w:rsid w:val="00C01E7E"/>
    <w:rsid w:val="00C02A97"/>
    <w:rsid w:val="00C070DB"/>
    <w:rsid w:val="00C16022"/>
    <w:rsid w:val="00C16178"/>
    <w:rsid w:val="00C168DA"/>
    <w:rsid w:val="00C21268"/>
    <w:rsid w:val="00C23E68"/>
    <w:rsid w:val="00C23F5F"/>
    <w:rsid w:val="00C33C6C"/>
    <w:rsid w:val="00C35878"/>
    <w:rsid w:val="00C376FD"/>
    <w:rsid w:val="00C40E4F"/>
    <w:rsid w:val="00C42E87"/>
    <w:rsid w:val="00C57077"/>
    <w:rsid w:val="00C64791"/>
    <w:rsid w:val="00C65998"/>
    <w:rsid w:val="00C66D6C"/>
    <w:rsid w:val="00C70F58"/>
    <w:rsid w:val="00C74169"/>
    <w:rsid w:val="00C80AAB"/>
    <w:rsid w:val="00C83D13"/>
    <w:rsid w:val="00C84AAB"/>
    <w:rsid w:val="00C85A43"/>
    <w:rsid w:val="00C90490"/>
    <w:rsid w:val="00C91172"/>
    <w:rsid w:val="00C94D06"/>
    <w:rsid w:val="00C96483"/>
    <w:rsid w:val="00C96B16"/>
    <w:rsid w:val="00CA2CAC"/>
    <w:rsid w:val="00CA362C"/>
    <w:rsid w:val="00CA5611"/>
    <w:rsid w:val="00CA5970"/>
    <w:rsid w:val="00CA5D25"/>
    <w:rsid w:val="00CA6055"/>
    <w:rsid w:val="00CA63B7"/>
    <w:rsid w:val="00CA6A8E"/>
    <w:rsid w:val="00CB0470"/>
    <w:rsid w:val="00CB2FD3"/>
    <w:rsid w:val="00CB47EC"/>
    <w:rsid w:val="00CB7549"/>
    <w:rsid w:val="00CC0093"/>
    <w:rsid w:val="00CC09A0"/>
    <w:rsid w:val="00CC11C1"/>
    <w:rsid w:val="00CC1D7B"/>
    <w:rsid w:val="00CC6419"/>
    <w:rsid w:val="00CC6EC8"/>
    <w:rsid w:val="00CC7486"/>
    <w:rsid w:val="00CD14D6"/>
    <w:rsid w:val="00CD2160"/>
    <w:rsid w:val="00CD3678"/>
    <w:rsid w:val="00CD7ACA"/>
    <w:rsid w:val="00CE664B"/>
    <w:rsid w:val="00CE67F6"/>
    <w:rsid w:val="00CF0022"/>
    <w:rsid w:val="00CF14E2"/>
    <w:rsid w:val="00CF7C74"/>
    <w:rsid w:val="00CF7EEC"/>
    <w:rsid w:val="00D04FEB"/>
    <w:rsid w:val="00D14238"/>
    <w:rsid w:val="00D21843"/>
    <w:rsid w:val="00D22C75"/>
    <w:rsid w:val="00D23E7B"/>
    <w:rsid w:val="00D32611"/>
    <w:rsid w:val="00D32877"/>
    <w:rsid w:val="00D32B4C"/>
    <w:rsid w:val="00D335C3"/>
    <w:rsid w:val="00D355F8"/>
    <w:rsid w:val="00D41D2D"/>
    <w:rsid w:val="00D42514"/>
    <w:rsid w:val="00D43061"/>
    <w:rsid w:val="00D44F61"/>
    <w:rsid w:val="00D503ED"/>
    <w:rsid w:val="00D55E33"/>
    <w:rsid w:val="00D562BA"/>
    <w:rsid w:val="00D638B5"/>
    <w:rsid w:val="00D640CB"/>
    <w:rsid w:val="00D6699A"/>
    <w:rsid w:val="00D67BD8"/>
    <w:rsid w:val="00D700BB"/>
    <w:rsid w:val="00D71FF3"/>
    <w:rsid w:val="00D7374A"/>
    <w:rsid w:val="00D745CD"/>
    <w:rsid w:val="00D8018E"/>
    <w:rsid w:val="00D81318"/>
    <w:rsid w:val="00D82C9E"/>
    <w:rsid w:val="00D8413F"/>
    <w:rsid w:val="00D84173"/>
    <w:rsid w:val="00D85C94"/>
    <w:rsid w:val="00D90301"/>
    <w:rsid w:val="00D910E0"/>
    <w:rsid w:val="00D91923"/>
    <w:rsid w:val="00D96CC4"/>
    <w:rsid w:val="00DA29D8"/>
    <w:rsid w:val="00DA68A0"/>
    <w:rsid w:val="00DB512B"/>
    <w:rsid w:val="00DC38B2"/>
    <w:rsid w:val="00DC3B80"/>
    <w:rsid w:val="00DC3D26"/>
    <w:rsid w:val="00DC5357"/>
    <w:rsid w:val="00DC7D2D"/>
    <w:rsid w:val="00DD0683"/>
    <w:rsid w:val="00DD0BD2"/>
    <w:rsid w:val="00DD12BE"/>
    <w:rsid w:val="00DD231C"/>
    <w:rsid w:val="00DD477C"/>
    <w:rsid w:val="00DD775E"/>
    <w:rsid w:val="00DE1017"/>
    <w:rsid w:val="00DE3FB8"/>
    <w:rsid w:val="00DE40D0"/>
    <w:rsid w:val="00DE4315"/>
    <w:rsid w:val="00DE61EA"/>
    <w:rsid w:val="00DE6E73"/>
    <w:rsid w:val="00DE6F31"/>
    <w:rsid w:val="00DE7B38"/>
    <w:rsid w:val="00DF227F"/>
    <w:rsid w:val="00DF2DFF"/>
    <w:rsid w:val="00DF326B"/>
    <w:rsid w:val="00DF538A"/>
    <w:rsid w:val="00E01513"/>
    <w:rsid w:val="00E0304F"/>
    <w:rsid w:val="00E037E1"/>
    <w:rsid w:val="00E06DC3"/>
    <w:rsid w:val="00E10681"/>
    <w:rsid w:val="00E106C0"/>
    <w:rsid w:val="00E119C0"/>
    <w:rsid w:val="00E11FF9"/>
    <w:rsid w:val="00E149E6"/>
    <w:rsid w:val="00E15FC1"/>
    <w:rsid w:val="00E16817"/>
    <w:rsid w:val="00E21A57"/>
    <w:rsid w:val="00E2232C"/>
    <w:rsid w:val="00E23695"/>
    <w:rsid w:val="00E30651"/>
    <w:rsid w:val="00E32D27"/>
    <w:rsid w:val="00E33AF4"/>
    <w:rsid w:val="00E348A6"/>
    <w:rsid w:val="00E41CC9"/>
    <w:rsid w:val="00E45FD0"/>
    <w:rsid w:val="00E54195"/>
    <w:rsid w:val="00E55A20"/>
    <w:rsid w:val="00E55B2C"/>
    <w:rsid w:val="00E570CD"/>
    <w:rsid w:val="00E6038B"/>
    <w:rsid w:val="00E70FBA"/>
    <w:rsid w:val="00E737C2"/>
    <w:rsid w:val="00E740AF"/>
    <w:rsid w:val="00E7440F"/>
    <w:rsid w:val="00E7458C"/>
    <w:rsid w:val="00E74A7D"/>
    <w:rsid w:val="00E771AB"/>
    <w:rsid w:val="00E77263"/>
    <w:rsid w:val="00E875C6"/>
    <w:rsid w:val="00E90D4D"/>
    <w:rsid w:val="00E9114E"/>
    <w:rsid w:val="00E947AD"/>
    <w:rsid w:val="00E96A03"/>
    <w:rsid w:val="00EA079E"/>
    <w:rsid w:val="00EA1C96"/>
    <w:rsid w:val="00EB0508"/>
    <w:rsid w:val="00EB0C27"/>
    <w:rsid w:val="00EB1AA4"/>
    <w:rsid w:val="00EB2CAC"/>
    <w:rsid w:val="00EB4476"/>
    <w:rsid w:val="00EC00EB"/>
    <w:rsid w:val="00EC2772"/>
    <w:rsid w:val="00EC4037"/>
    <w:rsid w:val="00EC59AB"/>
    <w:rsid w:val="00EC70F6"/>
    <w:rsid w:val="00ED0727"/>
    <w:rsid w:val="00ED4978"/>
    <w:rsid w:val="00EE745B"/>
    <w:rsid w:val="00EF2F3B"/>
    <w:rsid w:val="00EF4F47"/>
    <w:rsid w:val="00EF5219"/>
    <w:rsid w:val="00EF5555"/>
    <w:rsid w:val="00EF6737"/>
    <w:rsid w:val="00F02D2A"/>
    <w:rsid w:val="00F03D23"/>
    <w:rsid w:val="00F07316"/>
    <w:rsid w:val="00F11194"/>
    <w:rsid w:val="00F1222B"/>
    <w:rsid w:val="00F15266"/>
    <w:rsid w:val="00F1779C"/>
    <w:rsid w:val="00F31112"/>
    <w:rsid w:val="00F353CA"/>
    <w:rsid w:val="00F36D8F"/>
    <w:rsid w:val="00F414DA"/>
    <w:rsid w:val="00F417CE"/>
    <w:rsid w:val="00F44BFA"/>
    <w:rsid w:val="00F44DB1"/>
    <w:rsid w:val="00F457F3"/>
    <w:rsid w:val="00F50DB9"/>
    <w:rsid w:val="00F51E63"/>
    <w:rsid w:val="00F5237A"/>
    <w:rsid w:val="00F53598"/>
    <w:rsid w:val="00F56B27"/>
    <w:rsid w:val="00F56D03"/>
    <w:rsid w:val="00F6354C"/>
    <w:rsid w:val="00F64BFA"/>
    <w:rsid w:val="00F6545E"/>
    <w:rsid w:val="00F65710"/>
    <w:rsid w:val="00F666DB"/>
    <w:rsid w:val="00F66783"/>
    <w:rsid w:val="00F66C94"/>
    <w:rsid w:val="00F67949"/>
    <w:rsid w:val="00F67D89"/>
    <w:rsid w:val="00F72605"/>
    <w:rsid w:val="00F73313"/>
    <w:rsid w:val="00F750D9"/>
    <w:rsid w:val="00F7766D"/>
    <w:rsid w:val="00F84A7C"/>
    <w:rsid w:val="00F91BE2"/>
    <w:rsid w:val="00F922F3"/>
    <w:rsid w:val="00FA222F"/>
    <w:rsid w:val="00FA2BE7"/>
    <w:rsid w:val="00FA6815"/>
    <w:rsid w:val="00FB1FED"/>
    <w:rsid w:val="00FB22DE"/>
    <w:rsid w:val="00FB47BF"/>
    <w:rsid w:val="00FB692E"/>
    <w:rsid w:val="00FB7778"/>
    <w:rsid w:val="00FB78A5"/>
    <w:rsid w:val="00FC0D83"/>
    <w:rsid w:val="00FC1978"/>
    <w:rsid w:val="00FC1DA7"/>
    <w:rsid w:val="00FC4B52"/>
    <w:rsid w:val="00FC585C"/>
    <w:rsid w:val="00FD13A1"/>
    <w:rsid w:val="00FD5550"/>
    <w:rsid w:val="00FD5B5D"/>
    <w:rsid w:val="00FE044A"/>
    <w:rsid w:val="00FE390C"/>
    <w:rsid w:val="00FE4374"/>
    <w:rsid w:val="00FE4F67"/>
    <w:rsid w:val="00FE616B"/>
    <w:rsid w:val="00FF00DD"/>
    <w:rsid w:val="00FF47C6"/>
    <w:rsid w:val="00FF545E"/>
    <w:rsid w:val="3F06F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53F78A9D"/>
  <w14:defaultImageDpi w14:val="300"/>
  <w15:docId w15:val="{BA59F7E7-42FF-4952-B254-FDC778D1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0978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BB0BEC"/>
    <w:pPr>
      <w:keepNext/>
      <w:jc w:val="both"/>
      <w:outlineLvl w:val="0"/>
    </w:pPr>
    <w:rPr>
      <w:rFonts w:ascii="Arial" w:eastAsia="Batang" w:hAnsi="Arial" w:cs="Arial"/>
      <w:b/>
      <w:bCs/>
      <w:color w:val="auto"/>
      <w:sz w:val="18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B0BEC"/>
    <w:pPr>
      <w:keepNext/>
      <w:jc w:val="both"/>
      <w:outlineLvl w:val="1"/>
    </w:pPr>
    <w:rPr>
      <w:rFonts w:ascii="Arial" w:eastAsia="Batang" w:hAnsi="Arial" w:cs="Arial"/>
      <w:b/>
      <w:bCs/>
      <w:color w:val="auto"/>
      <w:sz w:val="22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B0BE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Arial" w:eastAsia="Batang" w:hAnsi="Arial" w:cs="Arial"/>
      <w:b/>
      <w:bCs/>
      <w:color w:val="auto"/>
      <w:sz w:val="26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BB0BEC"/>
    <w:pPr>
      <w:keepNext/>
      <w:outlineLvl w:val="3"/>
    </w:pPr>
    <w:rPr>
      <w:rFonts w:ascii="Arial" w:eastAsia="Batang" w:hAnsi="Arial" w:cs="Arial"/>
      <w:b/>
      <w:bCs/>
      <w:color w:val="auto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BB0BEC"/>
    <w:pPr>
      <w:keepNext/>
      <w:jc w:val="both"/>
      <w:outlineLvl w:val="4"/>
    </w:pPr>
    <w:rPr>
      <w:rFonts w:ascii="Futura Bk BT" w:eastAsia="Batang" w:hAnsi="Futura Bk BT" w:cs="Times New Roman"/>
      <w:color w:val="auto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BB0BEC"/>
    <w:pPr>
      <w:keepNext/>
      <w:ind w:left="6372" w:hanging="6372"/>
      <w:outlineLvl w:val="5"/>
    </w:pPr>
    <w:rPr>
      <w:rFonts w:ascii="Arial" w:eastAsia="Batang" w:hAnsi="Arial" w:cs="Arial"/>
      <w:b/>
      <w:bCs/>
      <w:color w:val="auto"/>
      <w:sz w:val="22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BB0BEC"/>
    <w:pPr>
      <w:keepNext/>
      <w:autoSpaceDE w:val="0"/>
      <w:autoSpaceDN w:val="0"/>
      <w:adjustRightInd w:val="0"/>
      <w:jc w:val="center"/>
      <w:outlineLvl w:val="6"/>
    </w:pPr>
    <w:rPr>
      <w:rFonts w:ascii="Tahoma" w:eastAsia="Batang" w:hAnsi="Tahoma" w:cs="Tahoma"/>
      <w:b/>
      <w:bCs/>
      <w:color w:val="auto"/>
      <w:sz w:val="32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BB0BEC"/>
    <w:pPr>
      <w:keepNext/>
      <w:autoSpaceDE w:val="0"/>
      <w:autoSpaceDN w:val="0"/>
      <w:adjustRightInd w:val="0"/>
      <w:outlineLvl w:val="7"/>
    </w:pPr>
    <w:rPr>
      <w:rFonts w:ascii="Tahoma" w:eastAsia="Batang" w:hAnsi="Tahoma" w:cs="Tahoma"/>
      <w:b/>
      <w:bCs/>
      <w:i/>
      <w:iCs/>
      <w:color w:val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A70978"/>
    <w:rPr>
      <w:rFonts w:ascii="Lucida Grande" w:eastAsiaTheme="minorEastAsia" w:hAnsi="Lucida Grande" w:cs="Lucida Grande"/>
      <w:color w:val="auto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rsid w:val="00A70978"/>
    <w:rPr>
      <w:rFonts w:ascii="Lucida Grande" w:hAnsi="Lucida Grande" w:cs="Lucida Grande"/>
      <w:sz w:val="18"/>
      <w:szCs w:val="18"/>
    </w:rPr>
  </w:style>
  <w:style w:type="character" w:customStyle="1" w:styleId="Numeropagina1">
    <w:name w:val="Numero pagina1"/>
    <w:rsid w:val="00A70978"/>
  </w:style>
  <w:style w:type="paragraph" w:styleId="Intestazione">
    <w:name w:val="header"/>
    <w:basedOn w:val="Normale"/>
    <w:link w:val="IntestazioneCarattere"/>
    <w:unhideWhenUsed/>
    <w:rsid w:val="00DD06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D06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character" w:styleId="Collegamentoipertestuale">
    <w:name w:val="Hyperlink"/>
    <w:basedOn w:val="Carpredefinitoparagrafo"/>
    <w:uiPriority w:val="99"/>
    <w:unhideWhenUsed/>
    <w:rsid w:val="001F340C"/>
    <w:rPr>
      <w:color w:val="0000FF" w:themeColor="hyperlink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1F34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it-IT"/>
    </w:rPr>
  </w:style>
  <w:style w:type="table" w:customStyle="1" w:styleId="Tabellagriglia1chiara-colore11">
    <w:name w:val="Tabella griglia 1 chiara - colore 11"/>
    <w:basedOn w:val="Tabellanormale"/>
    <w:uiPriority w:val="46"/>
    <w:rsid w:val="001F340C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essunaspaziatura">
    <w:name w:val="No Spacing"/>
    <w:link w:val="NessunaspaziaturaCarattere"/>
    <w:uiPriority w:val="1"/>
    <w:qFormat/>
    <w:rsid w:val="00CD3678"/>
    <w:rPr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D3678"/>
    <w:rPr>
      <w:sz w:val="22"/>
      <w:szCs w:val="22"/>
    </w:rPr>
  </w:style>
  <w:style w:type="paragraph" w:styleId="NormaleWeb">
    <w:name w:val="Normal (Web)"/>
    <w:basedOn w:val="Normale"/>
    <w:uiPriority w:val="99"/>
    <w:unhideWhenUsed/>
    <w:rsid w:val="00676333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character" w:customStyle="1" w:styleId="ParagrafoelencoCarattere">
    <w:name w:val="Paragrafo elenco Carattere"/>
    <w:link w:val="Paragrafoelenco"/>
    <w:uiPriority w:val="34"/>
    <w:rsid w:val="00676333"/>
    <w:rPr>
      <w:rFonts w:eastAsiaTheme="minorHAnsi"/>
      <w:sz w:val="22"/>
      <w:szCs w:val="22"/>
      <w:u w:color="000000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BB0BEC"/>
    <w:rPr>
      <w:rFonts w:ascii="Arial" w:eastAsia="Batang" w:hAnsi="Arial" w:cs="Arial"/>
      <w:b/>
      <w:bCs/>
      <w:sz w:val="18"/>
      <w:lang w:val="es-ES_tradnl"/>
    </w:rPr>
  </w:style>
  <w:style w:type="character" w:customStyle="1" w:styleId="Titolo2Carattere">
    <w:name w:val="Titolo 2 Carattere"/>
    <w:basedOn w:val="Carpredefinitoparagrafo"/>
    <w:link w:val="Titolo2"/>
    <w:rsid w:val="00BB0BEC"/>
    <w:rPr>
      <w:rFonts w:ascii="Arial" w:eastAsia="Batang" w:hAnsi="Arial" w:cs="Arial"/>
      <w:b/>
      <w:bCs/>
      <w:sz w:val="22"/>
      <w:lang w:val="es-ES_tradnl"/>
    </w:rPr>
  </w:style>
  <w:style w:type="character" w:customStyle="1" w:styleId="Titolo3Carattere">
    <w:name w:val="Titolo 3 Carattere"/>
    <w:basedOn w:val="Carpredefinitoparagrafo"/>
    <w:link w:val="Titolo3"/>
    <w:rsid w:val="00BB0BEC"/>
    <w:rPr>
      <w:rFonts w:ascii="Arial" w:eastAsia="Batang" w:hAnsi="Arial" w:cs="Arial"/>
      <w:b/>
      <w:bCs/>
      <w:sz w:val="26"/>
      <w:lang w:val="es-ES_tradnl"/>
    </w:rPr>
  </w:style>
  <w:style w:type="character" w:customStyle="1" w:styleId="Titolo4Carattere">
    <w:name w:val="Titolo 4 Carattere"/>
    <w:basedOn w:val="Carpredefinitoparagrafo"/>
    <w:link w:val="Titolo4"/>
    <w:rsid w:val="00BB0BEC"/>
    <w:rPr>
      <w:rFonts w:ascii="Arial" w:eastAsia="Batang" w:hAnsi="Arial" w:cs="Arial"/>
      <w:b/>
      <w:bCs/>
      <w:lang w:val="es-ES_tradnl"/>
    </w:rPr>
  </w:style>
  <w:style w:type="character" w:customStyle="1" w:styleId="Titolo5Carattere">
    <w:name w:val="Titolo 5 Carattere"/>
    <w:basedOn w:val="Carpredefinitoparagrafo"/>
    <w:link w:val="Titolo5"/>
    <w:rsid w:val="00BB0BEC"/>
    <w:rPr>
      <w:rFonts w:ascii="Futura Bk BT" w:eastAsia="Batang" w:hAnsi="Futura Bk BT" w:cs="Times New Roman"/>
      <w:szCs w:val="20"/>
      <w:lang w:val="es-ES_tradnl"/>
    </w:rPr>
  </w:style>
  <w:style w:type="character" w:customStyle="1" w:styleId="Titolo6Carattere">
    <w:name w:val="Titolo 6 Carattere"/>
    <w:basedOn w:val="Carpredefinitoparagrafo"/>
    <w:link w:val="Titolo6"/>
    <w:rsid w:val="00BB0BEC"/>
    <w:rPr>
      <w:rFonts w:ascii="Arial" w:eastAsia="Batang" w:hAnsi="Arial" w:cs="Arial"/>
      <w:b/>
      <w:bCs/>
      <w:sz w:val="22"/>
      <w:lang w:val="es-ES_tradnl"/>
    </w:rPr>
  </w:style>
  <w:style w:type="character" w:customStyle="1" w:styleId="Titolo7Carattere">
    <w:name w:val="Titolo 7 Carattere"/>
    <w:basedOn w:val="Carpredefinitoparagrafo"/>
    <w:link w:val="Titolo7"/>
    <w:rsid w:val="00BB0BEC"/>
    <w:rPr>
      <w:rFonts w:ascii="Tahoma" w:eastAsia="Batang" w:hAnsi="Tahoma" w:cs="Tahoma"/>
      <w:b/>
      <w:bCs/>
      <w:sz w:val="32"/>
      <w:lang w:val="es-ES_tradnl"/>
    </w:rPr>
  </w:style>
  <w:style w:type="character" w:customStyle="1" w:styleId="Titolo8Carattere">
    <w:name w:val="Titolo 8 Carattere"/>
    <w:basedOn w:val="Carpredefinitoparagrafo"/>
    <w:link w:val="Titolo8"/>
    <w:rsid w:val="00BB0BEC"/>
    <w:rPr>
      <w:rFonts w:ascii="Tahoma" w:eastAsia="Batang" w:hAnsi="Tahoma" w:cs="Tahoma"/>
      <w:b/>
      <w:bCs/>
      <w:i/>
      <w:iCs/>
      <w:lang w:val="es-ES_tradnl"/>
    </w:rPr>
  </w:style>
  <w:style w:type="paragraph" w:customStyle="1" w:styleId="Intestazioneepidipagina">
    <w:name w:val="Intestazione e piè di pagina"/>
    <w:rsid w:val="00BB0BEC"/>
    <w:pPr>
      <w:tabs>
        <w:tab w:val="right" w:pos="9020"/>
      </w:tabs>
    </w:pPr>
    <w:rPr>
      <w:rFonts w:ascii="Helvetica" w:eastAsia="Arial Unicode MS" w:hAnsi="Helvetica" w:cs="Arial Unicode MS"/>
      <w:color w:val="000000"/>
    </w:rPr>
  </w:style>
  <w:style w:type="paragraph" w:customStyle="1" w:styleId="Pidipagina1">
    <w:name w:val="Piè di pagina1"/>
    <w:rsid w:val="00BB0BEC"/>
    <w:pPr>
      <w:tabs>
        <w:tab w:val="center" w:pos="4819"/>
        <w:tab w:val="right" w:pos="9638"/>
      </w:tabs>
    </w:pPr>
    <w:rPr>
      <w:rFonts w:ascii="Times New Roman" w:eastAsia="Arial Unicode MS" w:hAnsi="Times New Roman" w:cs="Arial Unicode MS"/>
      <w:color w:val="000000"/>
      <w:u w:color="000000"/>
      <w:lang w:val="es-ES_tradnl"/>
    </w:rPr>
  </w:style>
  <w:style w:type="paragraph" w:customStyle="1" w:styleId="Intestazione1">
    <w:name w:val="Intestazione1"/>
    <w:rsid w:val="00BB0BEC"/>
    <w:pPr>
      <w:tabs>
        <w:tab w:val="center" w:pos="4819"/>
        <w:tab w:val="right" w:pos="9638"/>
      </w:tabs>
    </w:pPr>
    <w:rPr>
      <w:rFonts w:ascii="Times New Roman" w:eastAsia="Arial Unicode MS" w:hAnsi="Times New Roman" w:cs="Arial Unicode MS"/>
      <w:color w:val="000000"/>
      <w:u w:color="000000"/>
      <w:lang w:val="es-ES_tradnl"/>
    </w:rPr>
  </w:style>
  <w:style w:type="character" w:customStyle="1" w:styleId="Numeropagina2">
    <w:name w:val="Numero pagina2"/>
    <w:rsid w:val="00BB0BEC"/>
  </w:style>
  <w:style w:type="character" w:customStyle="1" w:styleId="Hyperlink0">
    <w:name w:val="Hyperlink.0"/>
    <w:autoRedefine/>
    <w:rsid w:val="00BB0BEC"/>
    <w:rPr>
      <w:color w:val="0000FF"/>
      <w:u w:val="single" w:color="0000FF"/>
    </w:rPr>
  </w:style>
  <w:style w:type="paragraph" w:customStyle="1" w:styleId="Sottotitolo1">
    <w:name w:val="Sottotitolo1"/>
    <w:rsid w:val="00BB0BEC"/>
    <w:pPr>
      <w:jc w:val="center"/>
    </w:pPr>
    <w:rPr>
      <w:rFonts w:ascii="Arial" w:eastAsia="Arial Unicode MS" w:hAnsi="Arial" w:cs="Arial Unicode MS"/>
      <w:i/>
      <w:iCs/>
      <w:color w:val="000000"/>
      <w:u w:color="000000"/>
      <w:lang w:val="en-US"/>
    </w:rPr>
  </w:style>
  <w:style w:type="paragraph" w:customStyle="1" w:styleId="Corpodeltesto21">
    <w:name w:val="Corpo del testo 21"/>
    <w:rsid w:val="00BB0BEC"/>
    <w:rPr>
      <w:rFonts w:ascii="Tahoma" w:eastAsia="Tahoma" w:hAnsi="Tahoma" w:cs="Tahoma"/>
      <w:color w:val="000000"/>
      <w:u w:color="000000"/>
      <w:lang w:val="es-ES_tradnl"/>
    </w:rPr>
  </w:style>
  <w:style w:type="numbering" w:customStyle="1" w:styleId="Stileimportato1">
    <w:name w:val="Stile importato 1"/>
    <w:rsid w:val="00BB0BEC"/>
    <w:pPr>
      <w:numPr>
        <w:numId w:val="1"/>
      </w:numPr>
    </w:pPr>
  </w:style>
  <w:style w:type="paragraph" w:customStyle="1" w:styleId="Paragrafoelenco1">
    <w:name w:val="Paragrafo elenco1"/>
    <w:rsid w:val="00BB0BEC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Stileimportato2">
    <w:name w:val="Stile importato 2"/>
    <w:rsid w:val="00BB0BEC"/>
    <w:pPr>
      <w:numPr>
        <w:numId w:val="2"/>
      </w:numPr>
    </w:pPr>
  </w:style>
  <w:style w:type="character" w:customStyle="1" w:styleId="Hyperlink1">
    <w:name w:val="Hyperlink.1"/>
    <w:rsid w:val="00BB0BEC"/>
    <w:rPr>
      <w:rFonts w:ascii="Calibri" w:eastAsia="Calibri" w:hAnsi="Calibri" w:cs="Calibri"/>
      <w:sz w:val="22"/>
      <w:szCs w:val="22"/>
    </w:rPr>
  </w:style>
  <w:style w:type="character" w:customStyle="1" w:styleId="Hyperlink2">
    <w:name w:val="Hyperlink.2"/>
    <w:rsid w:val="00BB0BEC"/>
    <w:rPr>
      <w:rFonts w:ascii="Calibri" w:eastAsia="Calibri" w:hAnsi="Calibri" w:cs="Calibri"/>
      <w:sz w:val="22"/>
      <w:szCs w:val="22"/>
      <w:lang w:val="it-IT"/>
    </w:rPr>
  </w:style>
  <w:style w:type="character" w:customStyle="1" w:styleId="Hyperlink3">
    <w:name w:val="Hyperlink.3"/>
    <w:rsid w:val="00BB0BEC"/>
    <w:rPr>
      <w:shd w:val="clear" w:color="auto" w:fill="auto"/>
    </w:rPr>
  </w:style>
  <w:style w:type="numbering" w:customStyle="1" w:styleId="Stileimportato3">
    <w:name w:val="Stile importato 3"/>
    <w:rsid w:val="00BB0BEC"/>
    <w:pPr>
      <w:numPr>
        <w:numId w:val="3"/>
      </w:numPr>
    </w:pPr>
  </w:style>
  <w:style w:type="paragraph" w:customStyle="1" w:styleId="Didefault">
    <w:name w:val="Di default"/>
    <w:rsid w:val="00BB0BEC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Hyperlink4">
    <w:name w:val="Hyperlink.4"/>
    <w:rsid w:val="00BB0BEC"/>
    <w:rPr>
      <w:color w:val="FF2600"/>
    </w:rPr>
  </w:style>
  <w:style w:type="character" w:customStyle="1" w:styleId="Hyperlink5">
    <w:name w:val="Hyperlink.5"/>
    <w:rsid w:val="00BB0BEC"/>
    <w:rPr>
      <w:color w:val="FF2600"/>
      <w:shd w:val="clear" w:color="auto" w:fill="FBCAA2"/>
    </w:rPr>
  </w:style>
  <w:style w:type="numbering" w:customStyle="1" w:styleId="Stileimportato4">
    <w:name w:val="Stile importato 4"/>
    <w:rsid w:val="00BB0BEC"/>
    <w:pPr>
      <w:numPr>
        <w:numId w:val="4"/>
      </w:numPr>
    </w:pPr>
  </w:style>
  <w:style w:type="numbering" w:customStyle="1" w:styleId="Stileimportato5">
    <w:name w:val="Stile importato 5"/>
    <w:rsid w:val="00BB0BEC"/>
    <w:pPr>
      <w:numPr>
        <w:numId w:val="5"/>
      </w:numPr>
    </w:pPr>
  </w:style>
  <w:style w:type="numbering" w:customStyle="1" w:styleId="Stileimportato6">
    <w:name w:val="Stile importato 6"/>
    <w:rsid w:val="00BB0BEC"/>
    <w:pPr>
      <w:numPr>
        <w:numId w:val="6"/>
      </w:numPr>
    </w:pPr>
  </w:style>
  <w:style w:type="character" w:customStyle="1" w:styleId="Hyperlink6">
    <w:name w:val="Hyperlink.6"/>
    <w:rsid w:val="00BB0BEC"/>
    <w:rPr>
      <w:lang w:val="es-ES_tradnl"/>
    </w:rPr>
  </w:style>
  <w:style w:type="numbering" w:customStyle="1" w:styleId="Stileimportato7">
    <w:name w:val="Stile importato 7"/>
    <w:rsid w:val="00BB0BEC"/>
    <w:pPr>
      <w:numPr>
        <w:numId w:val="7"/>
      </w:numPr>
    </w:pPr>
  </w:style>
  <w:style w:type="numbering" w:customStyle="1" w:styleId="Stileimportato8">
    <w:name w:val="Stile importato 8"/>
    <w:rsid w:val="00BB0BEC"/>
    <w:pPr>
      <w:numPr>
        <w:numId w:val="8"/>
      </w:numPr>
    </w:pPr>
  </w:style>
  <w:style w:type="numbering" w:customStyle="1" w:styleId="Stileimportato9">
    <w:name w:val="Stile importato 9"/>
    <w:rsid w:val="00BB0BEC"/>
    <w:pPr>
      <w:numPr>
        <w:numId w:val="9"/>
      </w:numPr>
    </w:pPr>
  </w:style>
  <w:style w:type="character" w:customStyle="1" w:styleId="Hyperlink7">
    <w:name w:val="Hyperlink.7"/>
    <w:rsid w:val="00BB0BEC"/>
    <w:rPr>
      <w:lang w:val="en-US"/>
    </w:rPr>
  </w:style>
  <w:style w:type="character" w:customStyle="1" w:styleId="Hyperlink8">
    <w:name w:val="Hyperlink.8"/>
    <w:rsid w:val="00BB0BEC"/>
    <w:rPr>
      <w:lang w:val="it-IT"/>
    </w:rPr>
  </w:style>
  <w:style w:type="character" w:customStyle="1" w:styleId="Hyperlink9">
    <w:name w:val="Hyperlink.9"/>
    <w:rsid w:val="00BB0BEC"/>
    <w:rPr>
      <w:rFonts w:ascii="Calibri" w:eastAsia="Calibri" w:hAnsi="Calibri" w:cs="Calibri"/>
      <w:color w:val="FF0000"/>
      <w:sz w:val="20"/>
      <w:szCs w:val="20"/>
      <w:u w:color="FF0000"/>
    </w:rPr>
  </w:style>
  <w:style w:type="character" w:customStyle="1" w:styleId="Hyperlink10">
    <w:name w:val="Hyperlink.10"/>
    <w:rsid w:val="00BB0BEC"/>
    <w:rPr>
      <w:lang w:val="en-US"/>
    </w:rPr>
  </w:style>
  <w:style w:type="character" w:customStyle="1" w:styleId="Hyperlink11">
    <w:name w:val="Hyperlink.11"/>
    <w:rsid w:val="00BB0BEC"/>
    <w:rPr>
      <w:rFonts w:ascii="Calibri" w:eastAsia="Calibri" w:hAnsi="Calibri" w:cs="Calibri"/>
      <w:sz w:val="20"/>
      <w:szCs w:val="20"/>
    </w:rPr>
  </w:style>
  <w:style w:type="numbering" w:customStyle="1" w:styleId="Stileimportato10">
    <w:name w:val="Stile importato 10"/>
    <w:rsid w:val="00BB0BEC"/>
    <w:pPr>
      <w:numPr>
        <w:numId w:val="10"/>
      </w:numPr>
    </w:pPr>
  </w:style>
  <w:style w:type="numbering" w:customStyle="1" w:styleId="Stileimportato11">
    <w:name w:val="Stile importato 11"/>
    <w:rsid w:val="00BB0BEC"/>
    <w:pPr>
      <w:numPr>
        <w:numId w:val="11"/>
      </w:numPr>
    </w:pPr>
  </w:style>
  <w:style w:type="paragraph" w:customStyle="1" w:styleId="Standard">
    <w:name w:val="Standard"/>
    <w:rsid w:val="00BB0BEC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  <w:style w:type="paragraph" w:customStyle="1" w:styleId="Textbody">
    <w:name w:val="Text body"/>
    <w:basedOn w:val="Standard"/>
    <w:rsid w:val="00BB0BEC"/>
    <w:pPr>
      <w:spacing w:after="120"/>
    </w:pPr>
  </w:style>
  <w:style w:type="character" w:styleId="Numeropagina">
    <w:name w:val="page number"/>
    <w:rsid w:val="00BB0BEC"/>
  </w:style>
  <w:style w:type="character" w:styleId="Enfasicorsivo">
    <w:name w:val="Emphasis"/>
    <w:uiPriority w:val="20"/>
    <w:qFormat/>
    <w:rsid w:val="00BB0BEC"/>
    <w:rPr>
      <w:i/>
      <w:iCs/>
    </w:rPr>
  </w:style>
  <w:style w:type="character" w:styleId="Collegamentovisitato">
    <w:name w:val="FollowedHyperlink"/>
    <w:uiPriority w:val="99"/>
    <w:rsid w:val="00BB0BEC"/>
    <w:rPr>
      <w:color w:val="800080"/>
      <w:u w:val="single"/>
    </w:rPr>
  </w:style>
  <w:style w:type="paragraph" w:styleId="Corpodeltesto2">
    <w:name w:val="Body Text 2"/>
    <w:basedOn w:val="Normale"/>
    <w:link w:val="Corpodeltesto2Carattere"/>
    <w:rsid w:val="00BB0BEC"/>
    <w:rPr>
      <w:rFonts w:ascii="Tahoma" w:eastAsia="Batang" w:hAnsi="Tahoma" w:cs="Times New Roman"/>
      <w:color w:val="auto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BB0BEC"/>
    <w:rPr>
      <w:rFonts w:ascii="Tahoma" w:eastAsia="Batang" w:hAnsi="Tahoma" w:cs="Times New Roman"/>
      <w:szCs w:val="20"/>
      <w:lang w:val="es-ES_tradnl"/>
    </w:rPr>
  </w:style>
  <w:style w:type="paragraph" w:styleId="Corpodeltesto3">
    <w:name w:val="Body Text 3"/>
    <w:basedOn w:val="Normale"/>
    <w:link w:val="Corpodeltesto3Carattere"/>
    <w:rsid w:val="00BB0BEC"/>
    <w:pPr>
      <w:jc w:val="both"/>
    </w:pPr>
    <w:rPr>
      <w:rFonts w:ascii="Tahoma" w:eastAsia="Batang" w:hAnsi="Tahoma" w:cs="Times New Roman"/>
      <w:color w:val="auto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BB0BEC"/>
    <w:rPr>
      <w:rFonts w:ascii="Tahoma" w:eastAsia="Batang" w:hAnsi="Tahoma" w:cs="Times New Roman"/>
      <w:szCs w:val="20"/>
      <w:lang w:val="es-ES_tradnl"/>
    </w:rPr>
  </w:style>
  <w:style w:type="paragraph" w:customStyle="1" w:styleId="1">
    <w:name w:val="1"/>
    <w:basedOn w:val="Normale"/>
    <w:next w:val="Corpotesto"/>
    <w:rsid w:val="00BB0BEC"/>
    <w:pPr>
      <w:jc w:val="both"/>
    </w:pPr>
    <w:rPr>
      <w:rFonts w:ascii="Arial" w:eastAsia="Batang" w:hAnsi="Arial" w:cs="Arial"/>
      <w:color w:val="auto"/>
      <w:sz w:val="22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BB0BEC"/>
    <w:pPr>
      <w:spacing w:after="120"/>
    </w:pPr>
    <w:rPr>
      <w:rFonts w:eastAsia="Batang" w:cs="Times New Roman"/>
      <w:color w:val="auto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BB0BEC"/>
    <w:rPr>
      <w:rFonts w:ascii="Times New Roman" w:eastAsia="Batang" w:hAnsi="Times New Roman" w:cs="Times New Roman"/>
      <w:lang w:val="es-ES_tradnl"/>
    </w:rPr>
  </w:style>
  <w:style w:type="paragraph" w:styleId="Titolo">
    <w:name w:val="Title"/>
    <w:basedOn w:val="Normale"/>
    <w:link w:val="TitoloCarattere"/>
    <w:qFormat/>
    <w:rsid w:val="00BB0BE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pacing w:line="240" w:lineRule="atLeast"/>
      <w:jc w:val="center"/>
    </w:pPr>
    <w:rPr>
      <w:rFonts w:eastAsia="Batang" w:cs="Times New Roman"/>
      <w:b/>
      <w:color w:val="auto"/>
      <w:sz w:val="28"/>
      <w:szCs w:val="20"/>
      <w:lang w:val="en-US"/>
    </w:rPr>
  </w:style>
  <w:style w:type="character" w:customStyle="1" w:styleId="TitoloCarattere">
    <w:name w:val="Titolo Carattere"/>
    <w:basedOn w:val="Carpredefinitoparagrafo"/>
    <w:link w:val="Titolo"/>
    <w:rsid w:val="00BB0BEC"/>
    <w:rPr>
      <w:rFonts w:ascii="Times New Roman" w:eastAsia="Batang" w:hAnsi="Times New Roman" w:cs="Times New Roman"/>
      <w:b/>
      <w:sz w:val="28"/>
      <w:szCs w:val="20"/>
      <w:lang w:val="en-US" w:eastAsia="en-US"/>
    </w:rPr>
  </w:style>
  <w:style w:type="paragraph" w:styleId="Rientrocorpodeltesto2">
    <w:name w:val="Body Text Indent 2"/>
    <w:basedOn w:val="Normale"/>
    <w:link w:val="Rientrocorpodeltesto2Carattere"/>
    <w:rsid w:val="00BB0BEC"/>
    <w:pPr>
      <w:ind w:hanging="22"/>
    </w:pPr>
    <w:rPr>
      <w:rFonts w:eastAsia="Batang" w:cs="Times New Roman"/>
      <w:color w:val="auto"/>
      <w:szCs w:val="20"/>
      <w:lang w:val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BB0BEC"/>
    <w:rPr>
      <w:rFonts w:ascii="Times New Roman" w:eastAsia="Batang" w:hAnsi="Times New Roman" w:cs="Times New Roman"/>
      <w:szCs w:val="20"/>
      <w:lang w:val="en-US" w:eastAsia="en-US"/>
    </w:rPr>
  </w:style>
  <w:style w:type="paragraph" w:styleId="Sottotitolo">
    <w:name w:val="Subtitle"/>
    <w:basedOn w:val="Normale"/>
    <w:link w:val="SottotitoloCarattere"/>
    <w:qFormat/>
    <w:rsid w:val="00BB0BEC"/>
    <w:pPr>
      <w:jc w:val="center"/>
    </w:pPr>
    <w:rPr>
      <w:rFonts w:ascii="Arial" w:eastAsia="Batang" w:hAnsi="Arial" w:cs="Arial"/>
      <w:i/>
      <w:iCs/>
      <w:szCs w:val="20"/>
      <w:lang w:val="en-US"/>
    </w:rPr>
  </w:style>
  <w:style w:type="character" w:customStyle="1" w:styleId="SottotitoloCarattere">
    <w:name w:val="Sottotitolo Carattere"/>
    <w:basedOn w:val="Carpredefinitoparagrafo"/>
    <w:link w:val="Sottotitolo"/>
    <w:rsid w:val="00BB0BEC"/>
    <w:rPr>
      <w:rFonts w:ascii="Arial" w:eastAsia="Batang" w:hAnsi="Arial" w:cs="Arial"/>
      <w:i/>
      <w:iCs/>
      <w:color w:val="000000"/>
      <w:szCs w:val="20"/>
      <w:lang w:val="en-US" w:eastAsia="en-US"/>
    </w:rPr>
  </w:style>
  <w:style w:type="paragraph" w:styleId="Rientrocorpodeltesto">
    <w:name w:val="Body Text Indent"/>
    <w:basedOn w:val="Normale"/>
    <w:link w:val="RientrocorpodeltestoCarattere"/>
    <w:rsid w:val="00BB0BEC"/>
    <w:pPr>
      <w:ind w:left="360"/>
      <w:jc w:val="both"/>
    </w:pPr>
    <w:rPr>
      <w:rFonts w:ascii="Arial" w:eastAsia="Batang" w:hAnsi="Arial" w:cs="Times New Roman"/>
      <w:color w:val="auto"/>
      <w:sz w:val="26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BB0BEC"/>
    <w:rPr>
      <w:rFonts w:ascii="Arial" w:eastAsia="Batang" w:hAnsi="Arial" w:cs="Times New Roman"/>
      <w:sz w:val="26"/>
      <w:szCs w:val="20"/>
      <w:lang w:val="es-ES_tradnl"/>
    </w:rPr>
  </w:style>
  <w:style w:type="paragraph" w:customStyle="1" w:styleId="Textodeglobo1">
    <w:name w:val="Texto de globo1"/>
    <w:basedOn w:val="Normale"/>
    <w:semiHidden/>
    <w:rsid w:val="00BB0BEC"/>
    <w:rPr>
      <w:rFonts w:ascii="Tahoma" w:eastAsia="Batang" w:hAnsi="Tahoma" w:cs="Tahoma"/>
      <w:color w:val="auto"/>
      <w:sz w:val="16"/>
      <w:szCs w:val="16"/>
      <w:lang w:eastAsia="it-IT"/>
    </w:rPr>
  </w:style>
  <w:style w:type="character" w:styleId="Enfasigrassetto">
    <w:name w:val="Strong"/>
    <w:uiPriority w:val="22"/>
    <w:qFormat/>
    <w:rsid w:val="00BB0BEC"/>
    <w:rPr>
      <w:b/>
      <w:bCs/>
    </w:rPr>
  </w:style>
  <w:style w:type="paragraph" w:styleId="Testocommento">
    <w:name w:val="annotation text"/>
    <w:basedOn w:val="Normale"/>
    <w:link w:val="TestocommentoCarattere"/>
    <w:rsid w:val="00BB0BEC"/>
    <w:rPr>
      <w:rFonts w:eastAsia="Batang" w:cs="Times New Roman"/>
      <w:color w:val="auto"/>
      <w:sz w:val="20"/>
      <w:szCs w:val="20"/>
      <w:lang w:val="en-AU"/>
    </w:rPr>
  </w:style>
  <w:style w:type="character" w:customStyle="1" w:styleId="TestocommentoCarattere">
    <w:name w:val="Testo commento Carattere"/>
    <w:basedOn w:val="Carpredefinitoparagrafo"/>
    <w:link w:val="Testocommento"/>
    <w:rsid w:val="00BB0BEC"/>
    <w:rPr>
      <w:rFonts w:ascii="Times New Roman" w:eastAsia="Batang" w:hAnsi="Times New Roman" w:cs="Times New Roman"/>
      <w:sz w:val="20"/>
      <w:szCs w:val="20"/>
      <w:lang w:val="en-AU" w:eastAsia="en-US"/>
    </w:rPr>
  </w:style>
  <w:style w:type="paragraph" w:styleId="Testonormale">
    <w:name w:val="Plain Text"/>
    <w:basedOn w:val="Normale"/>
    <w:link w:val="TestonormaleCarattere"/>
    <w:uiPriority w:val="99"/>
    <w:rsid w:val="00BB0BEC"/>
    <w:rPr>
      <w:rFonts w:ascii="Courier New" w:eastAsia="Times New Roman" w:hAnsi="Courier New" w:cs="Times New Roman"/>
      <w:color w:val="auto"/>
      <w:sz w:val="20"/>
      <w:szCs w:val="20"/>
      <w:lang w:eastAsia="es-E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B0BEC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paragraph" w:styleId="Firmadipostaelettronica">
    <w:name w:val="E-mail Signature"/>
    <w:basedOn w:val="Normale"/>
    <w:link w:val="FirmadipostaelettronicaCarattere"/>
    <w:rsid w:val="00BB0BEC"/>
    <w:rPr>
      <w:rFonts w:eastAsia="Times New Roman" w:cs="Times New Roman"/>
      <w:color w:val="auto"/>
      <w:lang w:val="it-IT" w:eastAsia="es-ES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BB0BEC"/>
    <w:rPr>
      <w:rFonts w:ascii="Times New Roman" w:eastAsia="Times New Roman" w:hAnsi="Times New Roman" w:cs="Times New Roman"/>
      <w:lang w:eastAsia="es-ES"/>
    </w:rPr>
  </w:style>
  <w:style w:type="character" w:customStyle="1" w:styleId="times30">
    <w:name w:val="times30"/>
    <w:rsid w:val="00BB0BEC"/>
  </w:style>
  <w:style w:type="character" w:customStyle="1" w:styleId="hps">
    <w:name w:val="hps"/>
    <w:rsid w:val="00BB0BEC"/>
  </w:style>
  <w:style w:type="table" w:styleId="Grigliatabella">
    <w:name w:val="Table Grid"/>
    <w:basedOn w:val="Tabellanormale"/>
    <w:rsid w:val="00BB0BEC"/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globocar">
    <w:name w:val="textodeglobocar"/>
    <w:rsid w:val="00BB0BEC"/>
    <w:rPr>
      <w:rFonts w:ascii="Tahoma" w:hAnsi="Tahoma" w:cs="Tahoma" w:hint="default"/>
    </w:rPr>
  </w:style>
  <w:style w:type="paragraph" w:customStyle="1" w:styleId="msolistparagraph0">
    <w:name w:val="msolistparagraph"/>
    <w:basedOn w:val="Normale"/>
    <w:rsid w:val="00BB0BEC"/>
    <w:pPr>
      <w:ind w:left="720"/>
    </w:pPr>
    <w:rPr>
      <w:rFonts w:ascii="Calibri" w:eastAsia="Times New Roman" w:hAnsi="Calibri" w:cs="Times New Roman"/>
      <w:color w:val="auto"/>
      <w:sz w:val="22"/>
      <w:szCs w:val="22"/>
      <w:lang w:val="it-IT" w:eastAsia="it-IT"/>
    </w:rPr>
  </w:style>
  <w:style w:type="paragraph" w:styleId="Revisione">
    <w:name w:val="Revision"/>
    <w:hidden/>
    <w:uiPriority w:val="99"/>
    <w:semiHidden/>
    <w:rsid w:val="00BB0BEC"/>
    <w:rPr>
      <w:rFonts w:ascii="Times New Roman" w:eastAsia="Batang" w:hAnsi="Times New Roman" w:cs="Times New Roman"/>
      <w:lang w:val="es-ES"/>
    </w:rPr>
  </w:style>
  <w:style w:type="character" w:customStyle="1" w:styleId="right2">
    <w:name w:val="right2"/>
    <w:rsid w:val="00BB0BEC"/>
  </w:style>
  <w:style w:type="character" w:customStyle="1" w:styleId="stmainservices2">
    <w:name w:val="stmainservices2"/>
    <w:rsid w:val="00BB0BEC"/>
    <w:rPr>
      <w:rFonts w:ascii="Verdana" w:hAnsi="Verdana" w:hint="default"/>
      <w:sz w:val="17"/>
      <w:szCs w:val="17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BB0BE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  <w:lang w:val="it-IT"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rsid w:val="00BB0BEC"/>
    <w:rPr>
      <w:rFonts w:ascii="Arial" w:eastAsia="Times New Roman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unhideWhenUsed/>
    <w:rsid w:val="00BB0BE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  <w:lang w:val="it-IT"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rsid w:val="00BB0BEC"/>
    <w:rPr>
      <w:rFonts w:ascii="Arial" w:eastAsia="Times New Roman" w:hAnsi="Arial" w:cs="Arial"/>
      <w:vanish/>
      <w:sz w:val="16"/>
      <w:szCs w:val="16"/>
    </w:rPr>
  </w:style>
  <w:style w:type="character" w:customStyle="1" w:styleId="postdate">
    <w:name w:val="postdate"/>
    <w:rsid w:val="00BB0BEC"/>
  </w:style>
  <w:style w:type="character" w:customStyle="1" w:styleId="postcategory">
    <w:name w:val="postcategory"/>
    <w:rsid w:val="00BB0BEC"/>
  </w:style>
  <w:style w:type="character" w:customStyle="1" w:styleId="postauthor">
    <w:name w:val="postauthor"/>
    <w:rsid w:val="00BB0BEC"/>
  </w:style>
  <w:style w:type="paragraph" w:customStyle="1" w:styleId="titolo0">
    <w:name w:val="titolo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autore">
    <w:name w:val="autore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sommario">
    <w:name w:val="sommario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xl66">
    <w:name w:val="xl66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67">
    <w:name w:val="xl67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auto"/>
      <w:sz w:val="16"/>
      <w:szCs w:val="16"/>
      <w:u w:val="single"/>
      <w:lang w:val="it-IT" w:eastAsia="it-IT"/>
    </w:rPr>
  </w:style>
  <w:style w:type="paragraph" w:customStyle="1" w:styleId="xl68">
    <w:name w:val="xl68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 w:val="16"/>
      <w:szCs w:val="16"/>
      <w:lang w:val="it-IT" w:eastAsia="it-IT"/>
    </w:rPr>
  </w:style>
  <w:style w:type="paragraph" w:customStyle="1" w:styleId="xl69">
    <w:name w:val="xl69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auto"/>
      <w:sz w:val="16"/>
      <w:szCs w:val="16"/>
      <w:lang w:val="it-IT" w:eastAsia="it-IT"/>
    </w:rPr>
  </w:style>
  <w:style w:type="paragraph" w:customStyle="1" w:styleId="xl70">
    <w:name w:val="xl70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71">
    <w:name w:val="xl71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72">
    <w:name w:val="xl72"/>
    <w:basedOn w:val="Normale"/>
    <w:rsid w:val="00BB0B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auto"/>
      <w:sz w:val="16"/>
      <w:szCs w:val="16"/>
      <w:lang w:val="it-IT" w:eastAsia="it-IT"/>
    </w:rPr>
  </w:style>
  <w:style w:type="paragraph" w:customStyle="1" w:styleId="xl73">
    <w:name w:val="xl73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74">
    <w:name w:val="xl74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auto"/>
      <w:sz w:val="16"/>
      <w:szCs w:val="16"/>
      <w:lang w:val="it-IT" w:eastAsia="it-IT"/>
    </w:rPr>
  </w:style>
  <w:style w:type="character" w:styleId="Rimandocommento">
    <w:name w:val="annotation reference"/>
    <w:uiPriority w:val="99"/>
    <w:unhideWhenUsed/>
    <w:rsid w:val="00BB0BEC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BB0BEC"/>
    <w:rPr>
      <w:b/>
      <w:bCs/>
      <w:lang w:val="es-E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BB0BEC"/>
    <w:rPr>
      <w:rFonts w:ascii="Times New Roman" w:eastAsia="Batang" w:hAnsi="Times New Roman" w:cs="Times New Roman"/>
      <w:b/>
      <w:bCs/>
      <w:sz w:val="20"/>
      <w:szCs w:val="20"/>
      <w:lang w:val="es-ES" w:eastAsia="en-US"/>
    </w:rPr>
  </w:style>
  <w:style w:type="character" w:customStyle="1" w:styleId="apple-converted-space">
    <w:name w:val="apple-converted-space"/>
    <w:rsid w:val="00BB0BEC"/>
  </w:style>
  <w:style w:type="character" w:styleId="Testosegnaposto">
    <w:name w:val="Placeholder Text"/>
    <w:uiPriority w:val="99"/>
    <w:semiHidden/>
    <w:rsid w:val="00BB0BEC"/>
    <w:rPr>
      <w:color w:val="808080"/>
    </w:rPr>
  </w:style>
  <w:style w:type="character" w:customStyle="1" w:styleId="CollegamentoInternet">
    <w:name w:val="Collegamento Internet"/>
    <w:uiPriority w:val="99"/>
    <w:rsid w:val="00BB0BEC"/>
    <w:rPr>
      <w:color w:val="0000FF"/>
      <w:u w:val="single"/>
    </w:rPr>
  </w:style>
  <w:style w:type="character" w:customStyle="1" w:styleId="titleblu2">
    <w:name w:val="title_blu2"/>
    <w:rsid w:val="00BB0BEC"/>
  </w:style>
  <w:style w:type="numbering" w:customStyle="1" w:styleId="WWNum3">
    <w:name w:val="WWNum3"/>
    <w:basedOn w:val="Nessunelenco"/>
    <w:rsid w:val="003B6764"/>
    <w:pPr>
      <w:numPr>
        <w:numId w:val="29"/>
      </w:numPr>
    </w:pPr>
  </w:style>
  <w:style w:type="numbering" w:customStyle="1" w:styleId="WWNum12">
    <w:name w:val="WWNum12"/>
    <w:basedOn w:val="Nessunelenco"/>
    <w:rsid w:val="003B6764"/>
    <w:pPr>
      <w:numPr>
        <w:numId w:val="30"/>
      </w:numPr>
    </w:pPr>
  </w:style>
  <w:style w:type="numbering" w:customStyle="1" w:styleId="WWNum21">
    <w:name w:val="WWNum21"/>
    <w:basedOn w:val="Nessunelenco"/>
    <w:rsid w:val="003B6764"/>
    <w:pPr>
      <w:numPr>
        <w:numId w:val="31"/>
      </w:numPr>
    </w:pPr>
  </w:style>
  <w:style w:type="character" w:customStyle="1" w:styleId="m4593225963881658867m-6536107623645404826m3954708391624512290m-5996789141467365130m7082951990413379270gmail-im">
    <w:name w:val="m_4593225963881658867m-6536107623645404826m3954708391624512290m-5996789141467365130m7082951990413379270gmail-im"/>
    <w:basedOn w:val="Carpredefinitoparagrafo"/>
    <w:rsid w:val="00EC59AB"/>
  </w:style>
  <w:style w:type="paragraph" w:customStyle="1" w:styleId="xmsonormal">
    <w:name w:val="x_msonormal"/>
    <w:basedOn w:val="Normale"/>
    <w:uiPriority w:val="99"/>
    <w:rsid w:val="004E1B2B"/>
    <w:rPr>
      <w:rFonts w:eastAsiaTheme="minorHAnsi" w:cs="Times New Roman"/>
      <w:color w:val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62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453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3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54195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63464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44577">
              <w:marLeft w:val="0"/>
              <w:marRight w:val="0"/>
              <w:marTop w:val="0"/>
              <w:marBottom w:val="420"/>
              <w:divBdr>
                <w:top w:val="single" w:sz="36" w:space="0" w:color="8D8A8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8474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488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5421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1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79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442814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2913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8051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5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1694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199638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677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63122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4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477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4373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823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4072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0338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4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725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7586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1184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5621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3239">
              <w:marLeft w:val="0"/>
              <w:marRight w:val="0"/>
              <w:marTop w:val="0"/>
              <w:marBottom w:val="420"/>
              <w:divBdr>
                <w:top w:val="single" w:sz="36" w:space="0" w:color="8D8A8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9545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099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4489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4711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9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943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5112">
          <w:marLeft w:val="0"/>
          <w:marRight w:val="0"/>
          <w:marTop w:val="195"/>
          <w:marBottom w:val="0"/>
          <w:divBdr>
            <w:top w:val="single" w:sz="6" w:space="1" w:color="CECB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256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3125">
          <w:marLeft w:val="0"/>
          <w:marRight w:val="0"/>
          <w:marTop w:val="0"/>
          <w:marBottom w:val="420"/>
          <w:divBdr>
            <w:top w:val="single" w:sz="6" w:space="7" w:color="CECBC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58994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3926">
                  <w:marLeft w:val="0"/>
                  <w:marRight w:val="0"/>
                  <w:marTop w:val="0"/>
                  <w:marBottom w:val="420"/>
                  <w:divBdr>
                    <w:top w:val="single" w:sz="6" w:space="12" w:color="CECBC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2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08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8393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4322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3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8D8A8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7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4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8764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96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7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789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290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72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092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0726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2220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15173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0642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5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7066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2951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3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73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12308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2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4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8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5266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</w:div>
                    <w:div w:id="12878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5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9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964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</w:div>
                    <w:div w:id="190024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2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7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3159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</w:div>
                    <w:div w:id="180022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7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6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91259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775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739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57644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01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18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2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9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5325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19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5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7134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07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2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75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4741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5586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8D8A8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7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31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6760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935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2593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5806">
              <w:marLeft w:val="0"/>
              <w:marRight w:val="0"/>
              <w:marTop w:val="0"/>
              <w:marBottom w:val="420"/>
              <w:divBdr>
                <w:top w:val="single" w:sz="36" w:space="0" w:color="8D8A8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9507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354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4688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1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5543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93596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277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068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44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36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1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09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6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86101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3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8D8A8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2545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38046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8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88322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2123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www.peru.travel/it/che-cosa-fare/eventi-e-feste/inti-raymi.asp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foturperu.com.pe/index.php/noticias/item/6195-ancash-y-amazonas-se-posicionan-como-destinos-internacionales-para-el-turismo-de-aventura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bc.com/travel/gallery/20180917-the-rarest-fabric-on-earth?fbclid=IwAR2tp8tv9LxBIVqB6eYe_23OGN8BMHY3l8i-zqG2YckcHdKnCXP5QwbpmiM" TargetMode="External"/><Relationship Id="rId17" Type="http://schemas.openxmlformats.org/officeDocument/2006/relationships/hyperlink" Target="https://elcomercio.pe/peru/cusco/machu-picchu-cusco-conoce-votar-tenga-set-lego-noticia-595617" TargetMode="External"/><Relationship Id="rId25" Type="http://schemas.openxmlformats.org/officeDocument/2006/relationships/hyperlink" Target="https://www.peru.travel/es-pe/que-hacer/festividades-y-eventos/fiesta-patronal-de-san-juan-bautista-loreto.aspx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ideas.lego.com/projects/bee44110-aad3-43c8-87c7-f159d67e61b4/updates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elcomercio.pe/vamos/noticias/mensaje-maleta-video-campana-promperu-promocionar-nuestro-pais-noticia-633117?foto=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peru.travel/es-pe/que-hacer/cultura-viva/Puente-Qeswachaka.aspx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peru.travel/es-lat/que-hacer/festividades-y-eventos/semana-turistica-de-chachapoyas.aspx" TargetMode="External"/><Relationship Id="rId28" Type="http://schemas.openxmlformats.org/officeDocument/2006/relationships/image" Target="cid:image002.jpg@01D50FF1.206F7CD0" TargetMode="External"/><Relationship Id="rId10" Type="http://schemas.openxmlformats.org/officeDocument/2006/relationships/hyperlink" Target="https://awamaki.org/visit/" TargetMode="External"/><Relationship Id="rId19" Type="http://schemas.openxmlformats.org/officeDocument/2006/relationships/hyperlink" Target="https://portaldeturismo.pe/noticia/ministro-edgar-vasquez-ha-sido-el-mejor-peru-travel-mart-de-los-ultimos-anos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ortaldeturismo.pe/noticia/proyecto-peruano-triunfa-con-premios-tourism-for-tomorrow/" TargetMode="External"/><Relationship Id="rId14" Type="http://schemas.openxmlformats.org/officeDocument/2006/relationships/hyperlink" Target="https://elcomercio.pe/vamos/peru/vinicunca-kuelap-figuran-mejores-destinos-aventura-2019-noticia-62977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8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D5FE1-0D91-431C-BA35-AF870D10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1748</Words>
  <Characters>9964</Characters>
  <Application>Microsoft Office Word</Application>
  <DocSecurity>0</DocSecurity>
  <Lines>83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ArtSbasso</dc:creator>
  <cp:keywords/>
  <dc:description/>
  <cp:lastModifiedBy>GlobalTourist</cp:lastModifiedBy>
  <cp:revision>5</cp:revision>
  <cp:lastPrinted>2017-11-16T09:59:00Z</cp:lastPrinted>
  <dcterms:created xsi:type="dcterms:W3CDTF">2019-05-21T13:17:00Z</dcterms:created>
  <dcterms:modified xsi:type="dcterms:W3CDTF">2019-05-22T08:22:00Z</dcterms:modified>
</cp:coreProperties>
</file>