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2135" w:rsidRDefault="00B72135" w:rsidP="00F548E1">
      <w:pPr>
        <w:spacing w:line="360" w:lineRule="auto"/>
        <w:ind w:left="0" w:right="0"/>
        <w:jc w:val="both"/>
        <w:rPr>
          <w:rFonts w:ascii="HelveticaNeueLT Std Lt Cn" w:hAnsi="HelveticaNeueLT Std Lt Cn" w:cs="Arial"/>
          <w:i/>
          <w:sz w:val="28"/>
          <w:szCs w:val="28"/>
          <w:u w:val="single"/>
        </w:rPr>
      </w:pPr>
    </w:p>
    <w:p w:rsidR="007F0FB7" w:rsidRPr="001260BA" w:rsidRDefault="005D5B32" w:rsidP="00F548E1">
      <w:pPr>
        <w:spacing w:line="360" w:lineRule="auto"/>
        <w:ind w:left="0" w:right="0"/>
        <w:jc w:val="both"/>
        <w:rPr>
          <w:rFonts w:ascii="HelveticaNeueLT Std Lt Cn" w:hAnsi="HelveticaNeueLT Std Lt Cn" w:cs="Arial"/>
          <w:i/>
          <w:sz w:val="28"/>
          <w:szCs w:val="28"/>
          <w:u w:val="single"/>
        </w:rPr>
      </w:pPr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="00BB0631"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656F05" w:rsidRDefault="00656F05" w:rsidP="00924EB5">
      <w:pPr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924EB5" w:rsidRPr="00BC31A6" w:rsidRDefault="00924EB5" w:rsidP="00924EB5">
      <w:pPr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924EB5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I Caraibi family </w:t>
      </w:r>
      <w:proofErr w:type="spellStart"/>
      <w:r w:rsidRPr="00924EB5">
        <w:rPr>
          <w:rFonts w:ascii="HelveticaNeueLT Std Lt Cn" w:hAnsi="HelveticaNeueLT Std Lt Cn" w:cs="Helvetica"/>
          <w:b/>
          <w:sz w:val="28"/>
          <w:szCs w:val="28"/>
          <w:lang w:eastAsia="ja-JP"/>
        </w:rPr>
        <w:t>friendly</w:t>
      </w:r>
      <w:proofErr w:type="spellEnd"/>
      <w:r w:rsidRPr="00924EB5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: </w:t>
      </w:r>
      <w:r w:rsidR="009746FE">
        <w:rPr>
          <w:rFonts w:ascii="HelveticaNeueLT Std Lt Cn" w:hAnsi="HelveticaNeueLT Std Lt Cn" w:cs="Helvetica"/>
          <w:b/>
          <w:sz w:val="28"/>
          <w:szCs w:val="28"/>
          <w:lang w:eastAsia="ja-JP"/>
        </w:rPr>
        <w:t>5</w:t>
      </w:r>
      <w:r w:rsidRPr="00BC31A6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ragioni per scegliere Aruba</w:t>
      </w:r>
    </w:p>
    <w:p w:rsidR="00924EB5" w:rsidRDefault="00924EB5" w:rsidP="00924EB5">
      <w:pPr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proofErr w:type="gramStart"/>
      <w:r w:rsidRPr="00BC31A6">
        <w:rPr>
          <w:rFonts w:ascii="HelveticaNeueLT Std Lt Cn" w:hAnsi="HelveticaNeueLT Std Lt Cn" w:cs="Helvetica"/>
          <w:b/>
          <w:sz w:val="28"/>
          <w:szCs w:val="28"/>
          <w:lang w:eastAsia="ja-JP"/>
        </w:rPr>
        <w:t>per</w:t>
      </w:r>
      <w:proofErr w:type="gramEnd"/>
      <w:r w:rsidRPr="00BC31A6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la vostra prossima vacanza in famiglia</w:t>
      </w:r>
    </w:p>
    <w:p w:rsidR="000C069D" w:rsidRPr="00BC31A6" w:rsidRDefault="000C069D" w:rsidP="00924EB5">
      <w:pPr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B86DE8" w:rsidRDefault="000C069D" w:rsidP="000C069D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0C069D">
        <w:rPr>
          <w:rFonts w:ascii="HelveticaNeueLT Std Lt Cn" w:hAnsi="HelveticaNeueLT Std Lt Cn" w:cs="Helvetica"/>
          <w:noProof/>
          <w:sz w:val="24"/>
          <w:szCs w:val="24"/>
          <w:lang w:eastAsia="it-IT"/>
        </w:rPr>
        <w:drawing>
          <wp:inline distT="0" distB="0" distL="0" distR="0">
            <wp:extent cx="3562350" cy="2376005"/>
            <wp:effectExtent l="0" t="0" r="0" b="5715"/>
            <wp:docPr id="1" name="Immagine 1" descr="\\192.168.100.251\Eventi\WebSite2019\News\Aruba\1.Father and son enjoying Baby Be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51\Eventi\WebSite2019\News\Aruba\1.Father and son enjoying Baby Be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69" cy="237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69D" w:rsidRPr="000C069D" w:rsidRDefault="000C069D" w:rsidP="000C069D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C51A6F" w:rsidRDefault="005D5B32" w:rsidP="00A47162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5D5B32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Aruba, </w:t>
      </w:r>
      <w:r w:rsidR="00A47162">
        <w:rPr>
          <w:rFonts w:ascii="HelveticaNeueLT Std Lt Cn" w:hAnsi="HelveticaNeueLT Std Lt Cn" w:cs="Helvetica"/>
          <w:i/>
          <w:sz w:val="24"/>
          <w:szCs w:val="24"/>
          <w:lang w:eastAsia="ja-JP"/>
        </w:rPr>
        <w:t>luglio</w:t>
      </w:r>
      <w:r w:rsidRPr="005D5B32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2018 </w:t>
      </w:r>
      <w:r w:rsidR="00A47162">
        <w:rPr>
          <w:rFonts w:ascii="HelveticaNeueLT Std Lt Cn" w:hAnsi="HelveticaNeueLT Std Lt Cn" w:cs="Helvetica"/>
          <w:i/>
          <w:sz w:val="24"/>
          <w:szCs w:val="24"/>
          <w:lang w:eastAsia="ja-JP"/>
        </w:rPr>
        <w:t>–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C51A6F">
        <w:rPr>
          <w:rFonts w:ascii="HelveticaNeueLT Std Lt Cn" w:hAnsi="HelveticaNeueLT Std Lt Cn" w:cs="Helvetica"/>
          <w:sz w:val="24"/>
          <w:szCs w:val="24"/>
          <w:lang w:eastAsia="ja-JP"/>
        </w:rPr>
        <w:t>Situata nei Caraibi del Sud, Aruba gode di un clima soleggiato tutto</w:t>
      </w:r>
      <w:r w:rsidR="00656F0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l’anno</w:t>
      </w:r>
      <w:r w:rsidR="00C51A6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76158B">
        <w:rPr>
          <w:rFonts w:ascii="HelveticaNeueLT Std Lt Cn" w:hAnsi="HelveticaNeueLT Std Lt Cn" w:cs="Helvetica"/>
          <w:sz w:val="24"/>
          <w:szCs w:val="24"/>
          <w:lang w:eastAsia="ja-JP"/>
        </w:rPr>
        <w:t>ed è</w:t>
      </w:r>
      <w:r w:rsidR="00411BA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una delle poche isole c</w:t>
      </w:r>
      <w:r w:rsidR="00C51A6F">
        <w:rPr>
          <w:rFonts w:ascii="HelveticaNeueLT Std Lt Cn" w:hAnsi="HelveticaNeueLT Std Lt Cn" w:cs="Helvetica"/>
          <w:sz w:val="24"/>
          <w:szCs w:val="24"/>
          <w:lang w:eastAsia="ja-JP"/>
        </w:rPr>
        <w:t>araibiche visitabili anche d’estate. Le ampie spiagge bianche e il mare cristallino la rendon</w:t>
      </w:r>
      <w:r w:rsidR="001A648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 una destinazione </w:t>
      </w:r>
      <w:r w:rsidR="0076158B">
        <w:rPr>
          <w:rFonts w:ascii="HelveticaNeueLT Std Lt Cn" w:hAnsi="HelveticaNeueLT Std Lt Cn" w:cs="Helvetica"/>
          <w:sz w:val="24"/>
          <w:szCs w:val="24"/>
          <w:lang w:eastAsia="ja-JP"/>
        </w:rPr>
        <w:t>da sogno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per grandi e piccini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e, come</w:t>
      </w:r>
      <w:r w:rsidR="00C51A6F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se questo non bastasse, Aruba è anche un’isola molto sicura: può essere gir</w:t>
      </w:r>
      <w:r w:rsidR="00BC31A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ata in lungo e in largo, vissuta a 360° gradi e scoperta in 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>totale</w:t>
      </w:r>
      <w:r w:rsidR="00BC31A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autonomia.</w:t>
      </w:r>
    </w:p>
    <w:p w:rsidR="00BC31A6" w:rsidRDefault="00BC31A6" w:rsidP="00A47162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BC31A6" w:rsidRDefault="00924EB5" w:rsidP="00A47162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Qualora questi motivi non fossero sufficienti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>, ecco 5</w:t>
      </w:r>
      <w:r w:rsid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ragioni per scegliere Aruba per il vostro prossimo viaggio in famiglia:</w:t>
      </w:r>
    </w:p>
    <w:p w:rsidR="00924EB5" w:rsidRDefault="00924EB5" w:rsidP="00734A8C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734A8C" w:rsidRDefault="00924EB5" w:rsidP="00734A8C">
      <w:pPr>
        <w:pStyle w:val="Paragrafoelenco"/>
        <w:numPr>
          <w:ilvl w:val="0"/>
          <w:numId w:val="28"/>
        </w:numPr>
        <w:spacing w:after="0"/>
        <w:ind w:left="36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734A8C">
        <w:rPr>
          <w:rFonts w:ascii="HelveticaNeueLT Std Lt Cn" w:hAnsi="HelveticaNeueLT Std Lt Cn" w:cs="Helvetica"/>
          <w:b/>
          <w:sz w:val="24"/>
          <w:szCs w:val="24"/>
          <w:lang w:eastAsia="ja-JP"/>
        </w:rPr>
        <w:t>Spiagge a misura di bambino</w:t>
      </w:r>
    </w:p>
    <w:p w:rsidR="00924EB5" w:rsidRPr="0054317B" w:rsidRDefault="00924EB5" w:rsidP="00734A8C">
      <w:pPr>
        <w:pStyle w:val="Paragrafoelenco"/>
        <w:spacing w:after="0"/>
        <w:ind w:left="36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Al numero 1 delle spiagge per famiglie troviamo </w:t>
      </w:r>
      <w:r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>Baby Beach</w:t>
      </w:r>
      <w:r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a </w:t>
      </w:r>
      <w:proofErr w:type="spellStart"/>
      <w:r w:rsidRPr="00734A8C">
        <w:rPr>
          <w:rFonts w:ascii="HelveticaNeueLT Std Lt Cn" w:hAnsi="HelveticaNeueLT Std Lt Cn" w:cs="Helvetica"/>
          <w:sz w:val="24"/>
          <w:szCs w:val="24"/>
          <w:lang w:eastAsia="ja-JP"/>
        </w:rPr>
        <w:t>Seroe</w:t>
      </w:r>
      <w:proofErr w:type="spellEnd"/>
      <w:r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Colorado, nel distretto di San Nicolas. Questa spiaggia, molto frequentata anche dai locali, è una mezza luna di sabbia fine e bianca bagnata da acque calde, basse e sempre calme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dove</w:t>
      </w:r>
      <w:r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 bambini possono giocare per ore sulla riva in totale tranquillità.</w:t>
      </w:r>
    </w:p>
    <w:p w:rsidR="00924EB5" w:rsidRPr="0054317B" w:rsidRDefault="00924EB5" w:rsidP="0054317B">
      <w:pPr>
        <w:pStyle w:val="Paragrafoelenco"/>
        <w:spacing w:after="0"/>
        <w:ind w:left="36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Oltre a Baby Beach, ci sono moltissime spiagge perfette per </w:t>
      </w:r>
      <w:r w:rsidR="0054317B">
        <w:rPr>
          <w:rFonts w:ascii="HelveticaNeueLT Std Lt Cn" w:hAnsi="HelveticaNeueLT Std Lt Cn" w:cs="Helvetica"/>
          <w:sz w:val="24"/>
          <w:szCs w:val="24"/>
          <w:lang w:eastAsia="ja-JP"/>
        </w:rPr>
        <w:t>i bambini, tra cui meritano di essere menzionate</w:t>
      </w:r>
      <w:r w:rsidRPr="0054317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>Palm Beach</w:t>
      </w:r>
      <w:r w:rsidR="0054317B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Pr="0054317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54317B" w:rsidRPr="0054317B">
        <w:rPr>
          <w:rFonts w:ascii="HelveticaNeueLT Std Lt Cn" w:hAnsi="HelveticaNeueLT Std Lt Cn" w:cs="Helvetica"/>
          <w:sz w:val="24"/>
          <w:szCs w:val="24"/>
          <w:lang w:eastAsia="ja-JP"/>
        </w:rPr>
        <w:t>con le sue acque calme e le</w:t>
      </w:r>
      <w:r w:rsidRPr="0054317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tantissime </w:t>
      </w:r>
      <w:r w:rsidR="0054317B" w:rsidRPr="0054317B">
        <w:rPr>
          <w:rFonts w:ascii="HelveticaNeueLT Std Lt Cn" w:hAnsi="HelveticaNeueLT Std Lt Cn" w:cs="Helvetica"/>
          <w:sz w:val="24"/>
          <w:szCs w:val="24"/>
          <w:lang w:eastAsia="ja-JP"/>
        </w:rPr>
        <w:t>o</w:t>
      </w:r>
      <w:r w:rsidRPr="0054317B">
        <w:rPr>
          <w:rFonts w:ascii="HelveticaNeueLT Std Lt Cn" w:hAnsi="HelveticaNeueLT Std Lt Cn" w:cs="Helvetica"/>
          <w:sz w:val="24"/>
          <w:szCs w:val="24"/>
          <w:lang w:eastAsia="ja-JP"/>
        </w:rPr>
        <w:t>pportunità di divertime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nto </w:t>
      </w:r>
      <w:r w:rsidR="0054317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</w:t>
      </w:r>
      <w:r w:rsidR="0054317B"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>Arashi Beach</w:t>
      </w:r>
      <w:r w:rsidR="0054317B" w:rsidRPr="0054317B">
        <w:rPr>
          <w:rFonts w:ascii="HelveticaNeueLT Std Lt Cn" w:hAnsi="HelveticaNeueLT Std Lt Cn" w:cs="Helvetica"/>
          <w:sz w:val="24"/>
          <w:szCs w:val="24"/>
          <w:lang w:eastAsia="ja-JP"/>
        </w:rPr>
        <w:t>, un’altra de</w:t>
      </w:r>
      <w:r w:rsidRPr="0054317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lle spiagge preferite dalle famiglie </w:t>
      </w:r>
      <w:r w:rsidR="0054317B">
        <w:rPr>
          <w:rFonts w:ascii="HelveticaNeueLT Std Lt Cn" w:hAnsi="HelveticaNeueLT Std Lt Cn" w:cs="Helvetica"/>
          <w:sz w:val="24"/>
          <w:szCs w:val="24"/>
          <w:lang w:eastAsia="ja-JP"/>
        </w:rPr>
        <w:t>locali, soprattutto la domenica.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114023" w:rsidRPr="00734A8C">
        <w:rPr>
          <w:rFonts w:ascii="HelveticaNeueLT Std Lt Cn" w:hAnsi="HelveticaNeueLT Std Lt Cn" w:cs="Helvetica"/>
          <w:sz w:val="24"/>
          <w:szCs w:val="24"/>
          <w:lang w:eastAsia="ja-JP"/>
        </w:rPr>
        <w:t>Tutte le spiagge di Aruba sono libere</w:t>
      </w:r>
      <w:r w:rsidR="00411BA7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114023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ma</w:t>
      </w:r>
      <w:r w:rsidR="00411BA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comunque</w:t>
      </w:r>
      <w:r w:rsidR="00114023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dotate di ogni confort e servizio.</w:t>
      </w:r>
    </w:p>
    <w:p w:rsidR="00924EB5" w:rsidRDefault="00924EB5" w:rsidP="00734A8C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924EB5" w:rsidRPr="00873111" w:rsidRDefault="0047520B" w:rsidP="00734A8C">
      <w:pPr>
        <w:pStyle w:val="Paragrafoelenco"/>
        <w:numPr>
          <w:ilvl w:val="0"/>
          <w:numId w:val="28"/>
        </w:numPr>
        <w:spacing w:after="0"/>
        <w:ind w:left="36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Non solo mare</w:t>
      </w:r>
    </w:p>
    <w:p w:rsidR="00680B17" w:rsidRDefault="00873111" w:rsidP="00BA00F7">
      <w:pPr>
        <w:pStyle w:val="Paragrafoelenco"/>
        <w:spacing w:after="0"/>
        <w:ind w:left="36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Oltre alle ampie distese di sabbia bianca, Aruba offre moltissime attività per far divertire grandi e piccini. Tra tutte meritano di essere menzionate quelle che porteranno i vostri bimbi alla scoperta degli animali di Aruba e non solo: </w:t>
      </w:r>
      <w:r w:rsidR="00114023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</w:t>
      </w:r>
      <w:r w:rsidR="00114023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Riserva degli Asini (</w:t>
      </w:r>
      <w:proofErr w:type="spellStart"/>
      <w:r w:rsidR="00BA00F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Donkey</w:t>
      </w:r>
      <w:proofErr w:type="spellEnd"/>
      <w:r w:rsidR="00BA00F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</w:t>
      </w:r>
      <w:proofErr w:type="spellStart"/>
      <w:r w:rsidR="00BA00F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Sanctuary</w:t>
      </w:r>
      <w:proofErr w:type="spellEnd"/>
      <w:r w:rsidR="00114023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)</w:t>
      </w:r>
      <w:r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BA00F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>principale m</w:t>
      </w:r>
      <w:r w:rsidR="00680B1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ezzo di trasporto </w:t>
      </w:r>
      <w:r w:rsidR="00BA00F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degli abitanti </w:t>
      </w:r>
      <w:r w:rsidR="00B72135">
        <w:rPr>
          <w:rFonts w:ascii="HelveticaNeueLT Std Lt Cn" w:hAnsi="HelveticaNeueLT Std Lt Cn" w:cs="Helvetica"/>
          <w:sz w:val="24"/>
          <w:szCs w:val="24"/>
          <w:lang w:eastAsia="ja-JP"/>
        </w:rPr>
        <w:t>dell’isola</w:t>
      </w:r>
      <w:r w:rsidR="0047520B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A00F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>fino a fine ‘800</w:t>
      </w:r>
      <w:r w:rsidRPr="00873111">
        <w:rPr>
          <w:rFonts w:ascii="HelveticaNeueLT Std Lt Cn" w:hAnsi="HelveticaNeueLT Std Lt Cn" w:cs="Helvetica"/>
          <w:sz w:val="24"/>
          <w:szCs w:val="24"/>
          <w:lang w:eastAsia="ja-JP"/>
        </w:rPr>
        <w:t>, i</w:t>
      </w:r>
      <w:r w:rsidR="00BA00F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 </w:t>
      </w:r>
      <w:proofErr w:type="spellStart"/>
      <w:r w:rsidR="00BA00F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Philip’s</w:t>
      </w:r>
      <w:proofErr w:type="spellEnd"/>
      <w:r w:rsidR="00BA00F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</w:t>
      </w:r>
      <w:proofErr w:type="spellStart"/>
      <w:r w:rsidR="00BA00F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Animal</w:t>
      </w:r>
      <w:proofErr w:type="spellEnd"/>
      <w:r w:rsidR="00BA00F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Garden</w:t>
      </w:r>
      <w:r w:rsidR="00BA00F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che offre visite guidate interattive ed educative </w:t>
      </w:r>
      <w:r w:rsidR="0076158B" w:rsidRPr="00873111">
        <w:rPr>
          <w:rFonts w:ascii="HelveticaNeueLT Std Lt Cn" w:hAnsi="HelveticaNeueLT Std Lt Cn" w:cs="Helvetica"/>
          <w:sz w:val="24"/>
          <w:szCs w:val="24"/>
          <w:lang w:eastAsia="ja-JP"/>
        </w:rPr>
        <w:t>alla scoperta di</w:t>
      </w:r>
      <w:r w:rsidR="00BA00F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oltre 50 specie di animali esotici provenienti da tutto il mondo</w:t>
      </w:r>
      <w:r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la </w:t>
      </w:r>
      <w:r w:rsidR="00114023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Riserva delle Farfalle</w:t>
      </w:r>
      <w:r w:rsidR="00114023"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</w:t>
      </w:r>
      <w:proofErr w:type="spellStart"/>
      <w:r w:rsidR="00680B1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Butterfly</w:t>
      </w:r>
      <w:proofErr w:type="spellEnd"/>
      <w:r w:rsidR="00680B17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Farm</w:t>
      </w:r>
      <w:r w:rsidR="00114023" w:rsidRPr="00873111">
        <w:rPr>
          <w:rFonts w:ascii="HelveticaNeueLT Std Lt Cn" w:hAnsi="HelveticaNeueLT Std Lt Cn" w:cs="Helvetica"/>
          <w:b/>
          <w:sz w:val="24"/>
          <w:szCs w:val="24"/>
          <w:lang w:eastAsia="ja-JP"/>
        </w:rPr>
        <w:t>)</w:t>
      </w:r>
      <w:r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680B17" w:rsidRPr="00873111">
        <w:rPr>
          <w:rFonts w:ascii="HelveticaNeueLT Std Lt Cn" w:hAnsi="HelveticaNeueLT Std Lt Cn" w:cs="Helvetica"/>
          <w:sz w:val="24"/>
          <w:szCs w:val="24"/>
          <w:lang w:eastAsia="ja-JP"/>
        </w:rPr>
        <w:t>un giardino tropicale brulicante di farfalle di tutte le specie e colori dove è possibile imparare di più sul ciclo vitale di queste meravigliose creature.</w:t>
      </w:r>
      <w:r w:rsidRPr="0087311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</w:p>
    <w:p w:rsidR="00680B17" w:rsidRPr="00680B17" w:rsidRDefault="00680B17" w:rsidP="00680B17">
      <w:pPr>
        <w:spacing w:line="276" w:lineRule="auto"/>
        <w:ind w:left="0" w:right="0"/>
        <w:jc w:val="both"/>
        <w:rPr>
          <w:rFonts w:ascii="HelveticaNeueLT Std Lt Cn" w:eastAsia="Calibri" w:hAnsi="HelveticaNeueLT Std Lt Cn" w:cs="Helvetica"/>
          <w:sz w:val="24"/>
          <w:szCs w:val="24"/>
          <w:lang w:eastAsia="ja-JP"/>
        </w:rPr>
      </w:pPr>
    </w:p>
    <w:p w:rsidR="00924EB5" w:rsidRPr="00734A8C" w:rsidRDefault="00656F05" w:rsidP="00734A8C">
      <w:pPr>
        <w:pStyle w:val="Paragrafoelenco"/>
        <w:numPr>
          <w:ilvl w:val="0"/>
          <w:numId w:val="28"/>
        </w:numPr>
        <w:spacing w:after="0"/>
        <w:ind w:left="36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734A8C">
        <w:rPr>
          <w:rFonts w:ascii="HelveticaNeueLT Std Lt Cn" w:hAnsi="HelveticaNeueLT Std Lt Cn" w:cs="Helvetica"/>
          <w:b/>
          <w:sz w:val="24"/>
          <w:szCs w:val="24"/>
          <w:lang w:eastAsia="ja-JP"/>
        </w:rPr>
        <w:t>Resort</w:t>
      </w:r>
      <w:r w:rsidR="00924EB5" w:rsidRPr="00734A8C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per famiglie</w:t>
      </w:r>
      <w:r w:rsidRPr="00734A8C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e sistemazioni alternative</w:t>
      </w:r>
    </w:p>
    <w:p w:rsidR="00924EB5" w:rsidRPr="00734A8C" w:rsidRDefault="00BA00F7" w:rsidP="00734A8C">
      <w:pPr>
        <w:pStyle w:val="Paragrafoelenco"/>
        <w:spacing w:after="0"/>
        <w:ind w:left="36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Tutti i </w:t>
      </w:r>
      <w:r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>Resort</w:t>
      </w:r>
      <w:r w:rsidR="00411BA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Aruba </w:t>
      </w:r>
      <w:r w:rsidR="00B72135">
        <w:rPr>
          <w:rFonts w:ascii="HelveticaNeueLT Std Lt Cn" w:hAnsi="HelveticaNeueLT Std Lt Cn" w:cs="Helvetica"/>
          <w:sz w:val="24"/>
          <w:szCs w:val="24"/>
          <w:lang w:eastAsia="ja-JP"/>
        </w:rPr>
        <w:t>sorgono</w:t>
      </w:r>
      <w:r w:rsidR="00411BA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72135">
        <w:rPr>
          <w:rFonts w:ascii="HelveticaNeueLT Std Lt Cn" w:hAnsi="HelveticaNeueLT Std Lt Cn" w:cs="Helvetica"/>
          <w:sz w:val="24"/>
          <w:szCs w:val="24"/>
          <w:lang w:eastAsia="ja-JP"/>
        </w:rPr>
        <w:t>dietro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gli 11 km di spiagge bianche di</w:t>
      </w:r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Palm Beach ed </w:t>
      </w:r>
      <w:proofErr w:type="spellStart"/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>Eagle</w:t>
      </w:r>
      <w:proofErr w:type="spellEnd"/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Beach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Molti dispongono di </w:t>
      </w:r>
      <w:proofErr w:type="spellStart"/>
      <w:r>
        <w:rPr>
          <w:rFonts w:ascii="HelveticaNeueLT Std Lt Cn" w:hAnsi="HelveticaNeueLT Std Lt Cn" w:cs="Helvetica"/>
          <w:sz w:val="24"/>
          <w:szCs w:val="24"/>
          <w:lang w:eastAsia="ja-JP"/>
        </w:rPr>
        <w:t>kids</w:t>
      </w:r>
      <w:proofErr w:type="spellEnd"/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club e offrono animazione e attività </w:t>
      </w:r>
      <w:r w:rsidR="00B72135">
        <w:rPr>
          <w:rFonts w:ascii="HelveticaNeueLT Std Lt Cn" w:hAnsi="HelveticaNeueLT Std Lt Cn" w:cs="Helvetica"/>
          <w:sz w:val="24"/>
          <w:szCs w:val="24"/>
          <w:lang w:eastAsia="ja-JP"/>
        </w:rPr>
        <w:t>per bambini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. Inoltre, l</w:t>
      </w:r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maggior parte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aderisce</w:t>
      </w:r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all'iniziativa </w:t>
      </w:r>
      <w:proofErr w:type="spellStart"/>
      <w:r w:rsidR="00924EB5"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>One</w:t>
      </w:r>
      <w:proofErr w:type="spellEnd"/>
      <w:r w:rsidR="00924EB5"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Happy Family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Pr="00411BA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un </w:t>
      </w:r>
      <w:r w:rsidR="00924EB5" w:rsidRPr="00411BA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programma </w:t>
      </w:r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>che prevede</w:t>
      </w:r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vantaggi e promozioni </w:t>
      </w:r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chi viaggia in famiglia, </w:t>
      </w:r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>come colazioni gratuite, soggiorn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 w:rsidR="00411BA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gratis per i bambini e omaggi</w:t>
      </w:r>
      <w:r w:rsidR="00924EB5" w:rsidRPr="00734A8C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benvenuto al check-in. </w:t>
      </w:r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le famiglie che invece preferiscono essere </w:t>
      </w:r>
      <w:r w:rsidR="00114023" w:rsidRPr="00090B9D">
        <w:rPr>
          <w:rFonts w:ascii="HelveticaNeueLT Std Lt Cn" w:hAnsi="HelveticaNeueLT Std Lt Cn" w:cs="Helvetica"/>
          <w:sz w:val="24"/>
          <w:szCs w:val="24"/>
          <w:lang w:eastAsia="ja-JP"/>
        </w:rPr>
        <w:t>autonome e indipendenti</w:t>
      </w:r>
      <w:r w:rsidR="00E60500" w:rsidRPr="00090B9D">
        <w:rPr>
          <w:rFonts w:ascii="HelveticaNeueLT Std Lt Cn" w:hAnsi="HelveticaNeueLT Std Lt Cn" w:cs="Helvetica"/>
          <w:sz w:val="24"/>
          <w:szCs w:val="24"/>
          <w:lang w:eastAsia="ja-JP"/>
        </w:rPr>
        <w:t>, Aruba</w:t>
      </w:r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offre sistemazioni alternative come </w:t>
      </w:r>
      <w:r w:rsidR="00E60500" w:rsidRPr="00114023">
        <w:rPr>
          <w:rFonts w:ascii="HelveticaNeueLT Std Lt Cn" w:hAnsi="HelveticaNeueLT Std Lt Cn" w:cs="Helvetica"/>
          <w:b/>
          <w:sz w:val="24"/>
          <w:szCs w:val="24"/>
          <w:lang w:eastAsia="ja-JP"/>
        </w:rPr>
        <w:t>ville e appartamenti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924EB5" w:rsidRDefault="00924EB5" w:rsidP="00734A8C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56F05" w:rsidRPr="00734A8C" w:rsidRDefault="00656F05" w:rsidP="00734A8C">
      <w:pPr>
        <w:pStyle w:val="Paragrafoelenco"/>
        <w:numPr>
          <w:ilvl w:val="0"/>
          <w:numId w:val="28"/>
        </w:numPr>
        <w:spacing w:after="0"/>
        <w:ind w:left="36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734A8C">
        <w:rPr>
          <w:rFonts w:ascii="HelveticaNeueLT Std Lt Cn" w:hAnsi="HelveticaNeueLT Std Lt Cn" w:cs="Helvetica"/>
          <w:b/>
          <w:sz w:val="24"/>
          <w:szCs w:val="24"/>
          <w:lang w:eastAsia="ja-JP"/>
        </w:rPr>
        <w:lastRenderedPageBreak/>
        <w:t xml:space="preserve">Avventure nel Parco Naturale </w:t>
      </w:r>
      <w:proofErr w:type="spellStart"/>
      <w:r w:rsidRPr="00734A8C">
        <w:rPr>
          <w:rFonts w:ascii="HelveticaNeueLT Std Lt Cn" w:hAnsi="HelveticaNeueLT Std Lt Cn" w:cs="Helvetica"/>
          <w:b/>
          <w:sz w:val="24"/>
          <w:szCs w:val="24"/>
          <w:lang w:eastAsia="ja-JP"/>
        </w:rPr>
        <w:t>Arikok</w:t>
      </w:r>
      <w:proofErr w:type="spellEnd"/>
    </w:p>
    <w:p w:rsidR="00924EB5" w:rsidRDefault="00513412" w:rsidP="0012271E">
      <w:pPr>
        <w:pStyle w:val="Paragrafoelenco"/>
        <w:ind w:left="36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51341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</w:t>
      </w:r>
      <w:r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Parco Nazionale </w:t>
      </w:r>
      <w:proofErr w:type="spellStart"/>
      <w:r w:rsidRPr="0076158B">
        <w:rPr>
          <w:rFonts w:ascii="HelveticaNeueLT Std Lt Cn" w:hAnsi="HelveticaNeueLT Std Lt Cn" w:cs="Helvetica"/>
          <w:b/>
          <w:sz w:val="24"/>
          <w:szCs w:val="24"/>
          <w:lang w:eastAsia="ja-JP"/>
        </w:rPr>
        <w:t>Arikok</w:t>
      </w:r>
      <w:proofErr w:type="spellEnd"/>
      <w:r w:rsidRPr="0051341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è il tesoro nazionale di Aruba</w:t>
      </w:r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>: una riserva naturale protetta</w:t>
      </w:r>
      <w:r w:rsidR="00411BA7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occupa quasi il 20% della superfice dell’isola. </w:t>
      </w:r>
      <w:r w:rsidR="0076158B">
        <w:rPr>
          <w:rFonts w:ascii="HelveticaNeueLT Std Lt Cn" w:hAnsi="HelveticaNeueLT Std Lt Cn" w:cs="Helvetica"/>
          <w:sz w:val="24"/>
          <w:szCs w:val="24"/>
          <w:lang w:eastAsia="ja-JP"/>
        </w:rPr>
        <w:t>Partite in esplorazione</w:t>
      </w:r>
      <w:r w:rsidR="001227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insieme a uno dei ranger locali, oppure noleggiate una mountain bike o prenotate un</w:t>
      </w:r>
      <w:r w:rsidR="0076158B">
        <w:rPr>
          <w:rFonts w:ascii="HelveticaNeueLT Std Lt Cn" w:hAnsi="HelveticaNeueLT Std Lt Cn" w:cs="Helvetica"/>
          <w:sz w:val="24"/>
          <w:szCs w:val="24"/>
          <w:lang w:eastAsia="ja-JP"/>
        </w:rPr>
        <w:t>’</w:t>
      </w:r>
      <w:r w:rsidR="001227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escursione a cavallo, in </w:t>
      </w:r>
      <w:proofErr w:type="spellStart"/>
      <w:r w:rsidR="0012271E">
        <w:rPr>
          <w:rFonts w:ascii="HelveticaNeueLT Std Lt Cn" w:hAnsi="HelveticaNeueLT Std Lt Cn" w:cs="Helvetica"/>
          <w:sz w:val="24"/>
          <w:szCs w:val="24"/>
          <w:lang w:eastAsia="ja-JP"/>
        </w:rPr>
        <w:t>quad</w:t>
      </w:r>
      <w:proofErr w:type="spellEnd"/>
      <w:r w:rsidR="001227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 in fuoristrada: i vostri bimbi ameranno andare all’avventura tra</w:t>
      </w:r>
      <w:r w:rsidRPr="0051341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baie spettacolari,</w:t>
      </w:r>
      <w:r w:rsidR="001227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spiagge selvagge, grotte e tanti, tanti</w:t>
      </w:r>
      <w:r w:rsidR="0076158B">
        <w:rPr>
          <w:rFonts w:ascii="HelveticaNeueLT Std Lt Cn" w:hAnsi="HelveticaNeueLT Std Lt Cn" w:cs="Helvetica"/>
          <w:sz w:val="24"/>
          <w:szCs w:val="24"/>
          <w:lang w:eastAsia="ja-JP"/>
        </w:rPr>
        <w:t>, tanti</w:t>
      </w:r>
      <w:r w:rsidR="0012271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cactus.</w:t>
      </w:r>
    </w:p>
    <w:p w:rsidR="00656F05" w:rsidRPr="00734A8C" w:rsidRDefault="00656F05" w:rsidP="00734A8C">
      <w:pPr>
        <w:pStyle w:val="Paragrafoelenco"/>
        <w:numPr>
          <w:ilvl w:val="0"/>
          <w:numId w:val="28"/>
        </w:numPr>
        <w:spacing w:after="0"/>
        <w:ind w:left="36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734A8C">
        <w:rPr>
          <w:rFonts w:ascii="HelveticaNeueLT Std Lt Cn" w:hAnsi="HelveticaNeueLT Std Lt Cn" w:cs="Helvetica"/>
          <w:b/>
          <w:sz w:val="24"/>
          <w:szCs w:val="24"/>
          <w:lang w:eastAsia="ja-JP"/>
        </w:rPr>
        <w:t>Una vacanza ai Caraibi senza complicazioni</w:t>
      </w:r>
    </w:p>
    <w:p w:rsidR="00114023" w:rsidRDefault="0054317B" w:rsidP="00114023">
      <w:pPr>
        <w:pStyle w:val="Paragrafoelenco"/>
        <w:spacing w:after="0"/>
        <w:ind w:left="36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54317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pianificazione di una vacanza in famiglia può richiedere molto tempo, ma </w:t>
      </w:r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scegliendo la </w:t>
      </w:r>
      <w:proofErr w:type="spellStart"/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 w:rsidR="00E6050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Island dei Caraibi 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vi accorgerete fin da subito che </w:t>
      </w:r>
      <w:r w:rsidRPr="0054317B">
        <w:rPr>
          <w:rFonts w:ascii="HelveticaNeueLT Std Lt Cn" w:hAnsi="HelveticaNeueLT Std Lt Cn" w:cs="Helvetica"/>
          <w:sz w:val="24"/>
          <w:szCs w:val="24"/>
          <w:lang w:eastAsia="ja-JP"/>
        </w:rPr>
        <w:t>sarà tutto m</w:t>
      </w:r>
      <w:r w:rsidR="00B7213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olto più semplice del previsto. 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>Ecco alcune informazioni utili per il vostro viaggio ad Aruba:</w:t>
      </w:r>
    </w:p>
    <w:p w:rsidR="00114023" w:rsidRDefault="00114023" w:rsidP="00114023">
      <w:pPr>
        <w:pStyle w:val="Paragrafoelenco"/>
        <w:numPr>
          <w:ilvl w:val="0"/>
          <w:numId w:val="29"/>
        </w:numPr>
        <w:spacing w:after="0"/>
        <w:ind w:left="709" w:hanging="283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D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all’Italia,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l’Isola</w:t>
      </w:r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è </w:t>
      </w:r>
      <w:r w:rsidR="00656F05" w:rsidRPr="0047520B">
        <w:rPr>
          <w:rFonts w:ascii="HelveticaNeueLT Std Lt Cn" w:hAnsi="HelveticaNeueLT Std Lt Cn" w:cs="Helvetica"/>
          <w:b/>
          <w:sz w:val="24"/>
          <w:szCs w:val="24"/>
          <w:lang w:eastAsia="ja-JP"/>
        </w:rPr>
        <w:t>comodamente raggiung</w:t>
      </w:r>
      <w:r w:rsidRPr="0047520B">
        <w:rPr>
          <w:rFonts w:ascii="HelveticaNeueLT Std Lt Cn" w:hAnsi="HelveticaNeueLT Std Lt Cn" w:cs="Helvetica"/>
          <w:b/>
          <w:sz w:val="24"/>
          <w:szCs w:val="24"/>
          <w:lang w:eastAsia="ja-JP"/>
        </w:rPr>
        <w:t>ibile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via Amsterdam o via Miami</w:t>
      </w:r>
    </w:p>
    <w:p w:rsidR="00114023" w:rsidRDefault="00114023" w:rsidP="00114023">
      <w:pPr>
        <w:pStyle w:val="Paragrafoelenco"/>
        <w:numPr>
          <w:ilvl w:val="0"/>
          <w:numId w:val="29"/>
        </w:numPr>
        <w:spacing w:after="0"/>
        <w:ind w:left="709" w:hanging="283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S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>ull’isola è</w:t>
      </w:r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possibile pa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>g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are tutto in </w:t>
      </w:r>
      <w:r w:rsidRPr="0047520B">
        <w:rPr>
          <w:rFonts w:ascii="HelveticaNeueLT Std Lt Cn" w:hAnsi="HelveticaNeueLT Std Lt Cn" w:cs="Helvetica"/>
          <w:b/>
          <w:sz w:val="24"/>
          <w:szCs w:val="24"/>
          <w:lang w:eastAsia="ja-JP"/>
        </w:rPr>
        <w:t>dollari americani</w:t>
      </w:r>
    </w:p>
    <w:p w:rsidR="00114023" w:rsidRDefault="00114023" w:rsidP="00114023">
      <w:pPr>
        <w:pStyle w:val="Paragrafoelenco"/>
        <w:numPr>
          <w:ilvl w:val="0"/>
          <w:numId w:val="29"/>
        </w:numPr>
        <w:spacing w:after="0"/>
        <w:ind w:left="709" w:hanging="283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C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’è </w:t>
      </w:r>
      <w:r w:rsidR="00E60500" w:rsidRPr="0047520B">
        <w:rPr>
          <w:rFonts w:ascii="HelveticaNeueLT Std Lt Cn" w:hAnsi="HelveticaNeueLT Std Lt Cn" w:cs="Helvetica"/>
          <w:b/>
          <w:sz w:val="24"/>
          <w:szCs w:val="24"/>
          <w:lang w:eastAsia="ja-JP"/>
        </w:rPr>
        <w:t>acqua potabile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es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ce direttamente dal rubinetto</w:t>
      </w:r>
    </w:p>
    <w:p w:rsidR="00656F05" w:rsidRPr="00114023" w:rsidRDefault="00114023" w:rsidP="00114023">
      <w:pPr>
        <w:pStyle w:val="Paragrafoelenco"/>
        <w:numPr>
          <w:ilvl w:val="0"/>
          <w:numId w:val="29"/>
        </w:numPr>
        <w:spacing w:after="0"/>
        <w:ind w:left="709" w:hanging="283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G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li </w:t>
      </w:r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>arubani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famosi per la loro </w:t>
      </w:r>
      <w:r w:rsidR="0047520B" w:rsidRPr="0047520B">
        <w:rPr>
          <w:rFonts w:ascii="HelveticaNeueLT Std Lt Cn" w:hAnsi="HelveticaNeueLT Std Lt Cn" w:cs="Helvetica"/>
          <w:b/>
          <w:sz w:val="24"/>
          <w:szCs w:val="24"/>
          <w:lang w:eastAsia="ja-JP"/>
        </w:rPr>
        <w:t>ospitalità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>parlano correntemente</w:t>
      </w:r>
      <w:r w:rsidR="00B7213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4 lingue (</w:t>
      </w:r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inglese, olandese, spagnolo e </w:t>
      </w:r>
      <w:proofErr w:type="spellStart"/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>papiamento</w:t>
      </w:r>
      <w:proofErr w:type="spellEnd"/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>, la lingua nativa ufficiale</w:t>
      </w:r>
      <w:r w:rsidR="00B72135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) 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>e</w:t>
      </w:r>
      <w:r w:rsidR="00656F05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troveranno sicuramente</w:t>
      </w:r>
      <w:r w:rsidR="00E60500" w:rsidRPr="0011402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 modo per comunicare con v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oi</w:t>
      </w:r>
      <w:r w:rsidR="0047520B">
        <w:rPr>
          <w:rFonts w:ascii="HelveticaNeueLT Std Lt Cn" w:hAnsi="HelveticaNeueLT Std Lt Cn" w:cs="Helvetica"/>
          <w:sz w:val="24"/>
          <w:szCs w:val="24"/>
          <w:lang w:eastAsia="ja-JP"/>
        </w:rPr>
        <w:t>!</w:t>
      </w:r>
    </w:p>
    <w:p w:rsidR="001A6485" w:rsidRPr="00A47162" w:rsidRDefault="001A6485" w:rsidP="001A6485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56F05" w:rsidRDefault="00656F05" w:rsidP="00656F05">
      <w:pPr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656F05">
        <w:rPr>
          <w:rFonts w:ascii="HelveticaNeueLT Std Lt Cn" w:hAnsi="HelveticaNeueLT Std Lt Cn" w:cs="Helvetica"/>
          <w:sz w:val="24"/>
          <w:szCs w:val="24"/>
          <w:lang w:eastAsia="ja-JP"/>
        </w:rPr>
        <w:t>In qualunque modo la vostra famiglia definisca la felicità, lasciate ch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la nostra </w:t>
      </w:r>
      <w:proofErr w:type="spellStart"/>
      <w:r w:rsidR="00BA00F7"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 w:rsidR="00BA00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Island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vi aiuti a trovarla: d</w:t>
      </w:r>
      <w:r w:rsidRPr="00A47162">
        <w:rPr>
          <w:rFonts w:ascii="HelveticaNeueLT Std Lt Cn" w:hAnsi="HelveticaNeueLT Std Lt Cn" w:cs="Helvetica"/>
          <w:sz w:val="24"/>
          <w:szCs w:val="24"/>
          <w:lang w:eastAsia="ja-JP"/>
        </w:rPr>
        <w:t>ate inizio alla vostra prossima avventura in famiglia e scegliete Aruba per la vostra vacanza</w:t>
      </w:r>
      <w:r w:rsidR="00BA00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family </w:t>
      </w:r>
      <w:proofErr w:type="spellStart"/>
      <w:r w:rsidR="00BA00F7">
        <w:rPr>
          <w:rFonts w:ascii="HelveticaNeueLT Std Lt Cn" w:hAnsi="HelveticaNeueLT Std Lt Cn" w:cs="Helvetica"/>
          <w:sz w:val="24"/>
          <w:szCs w:val="24"/>
          <w:lang w:eastAsia="ja-JP"/>
        </w:rPr>
        <w:t>friendly</w:t>
      </w:r>
      <w:proofErr w:type="spellEnd"/>
      <w:r w:rsidR="00BA00F7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ai Caraibi</w:t>
      </w:r>
      <w:r w:rsidR="00114023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76158B" w:rsidRDefault="0076158B" w:rsidP="006C1CD3">
      <w:pPr>
        <w:ind w:left="0" w:right="-2"/>
        <w:rPr>
          <w:rFonts w:ascii="HelveticaNeueLT Std Lt Cn" w:hAnsi="HelveticaNeueLT Std Lt Cn" w:cs="Calibri"/>
          <w:szCs w:val="24"/>
        </w:rPr>
      </w:pP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</w:rPr>
      </w:pPr>
      <w:r w:rsidRPr="001260BA">
        <w:rPr>
          <w:rFonts w:ascii="HelveticaNeueLT Std Lt Cn" w:hAnsi="HelveticaNeueLT Std Lt Cn" w:cs="Calibri"/>
          <w:szCs w:val="24"/>
        </w:rPr>
        <w:t>Per maggiori informazioni su Aruba:</w:t>
      </w: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</w:rPr>
      </w:pPr>
      <w:r w:rsidRPr="001260BA">
        <w:rPr>
          <w:rFonts w:ascii="HelveticaNeueLT Std Lt Cn" w:hAnsi="HelveticaNeueLT Std Lt Cn" w:cs="Calibri"/>
          <w:szCs w:val="24"/>
        </w:rPr>
        <w:t>Global Tourist - Ufficio del Turismo di ARUBA in Italia</w:t>
      </w:r>
    </w:p>
    <w:p w:rsidR="002955DF" w:rsidRPr="001260BA" w:rsidRDefault="00AA7334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>Tel:</w:t>
      </w:r>
      <w:r w:rsidR="002955DF" w:rsidRPr="001260BA">
        <w:rPr>
          <w:rFonts w:ascii="HelveticaNeueLT Std Lt Cn" w:hAnsi="HelveticaNeueLT Std Lt Cn" w:cs="Calibri"/>
          <w:szCs w:val="24"/>
          <w:lang w:val="en-US"/>
        </w:rPr>
        <w:t xml:space="preserve"> 011 – 4546557</w:t>
      </w:r>
    </w:p>
    <w:p w:rsidR="002955DF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>Email</w:t>
      </w:r>
      <w:r w:rsidR="00AA7334" w:rsidRPr="001260BA">
        <w:rPr>
          <w:rFonts w:ascii="HelveticaNeueLT Std Lt Cn" w:hAnsi="HelveticaNeueLT Std Lt Cn" w:cs="Calibri"/>
          <w:szCs w:val="24"/>
          <w:lang w:val="en-US"/>
        </w:rPr>
        <w:t>:</w:t>
      </w:r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  <w:hyperlink r:id="rId9" w:history="1">
        <w:r w:rsidR="00AA7334" w:rsidRPr="001260BA">
          <w:rPr>
            <w:rStyle w:val="Collegamentoipertestuale"/>
            <w:rFonts w:ascii="HelveticaNeueLT Std Lt Cn" w:hAnsi="HelveticaNeueLT Std Lt Cn" w:cs="Calibri"/>
            <w:szCs w:val="24"/>
            <w:lang w:val="en-US"/>
          </w:rPr>
          <w:t>aruba@globaltourist.it</w:t>
        </w:r>
      </w:hyperlink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</w:p>
    <w:p w:rsidR="00E363A7" w:rsidRPr="001260BA" w:rsidRDefault="002955DF" w:rsidP="006C1CD3">
      <w:pPr>
        <w:ind w:left="0" w:right="-2"/>
        <w:rPr>
          <w:rFonts w:ascii="HelveticaNeueLT Std Lt Cn" w:hAnsi="HelveticaNeueLT Std Lt Cn" w:cs="Calibri"/>
          <w:szCs w:val="24"/>
          <w:lang w:val="en-US"/>
        </w:rPr>
      </w:pPr>
      <w:r w:rsidRPr="001260BA">
        <w:rPr>
          <w:rFonts w:ascii="HelveticaNeueLT Std Lt Cn" w:hAnsi="HelveticaNeueLT Std Lt Cn" w:cs="Calibri"/>
          <w:szCs w:val="24"/>
          <w:lang w:val="en-US"/>
        </w:rPr>
        <w:t xml:space="preserve">Website: </w:t>
      </w:r>
      <w:hyperlink r:id="rId10" w:history="1">
        <w:r w:rsidRPr="001260BA">
          <w:rPr>
            <w:rFonts w:ascii="HelveticaNeueLT Std Lt Cn" w:hAnsi="HelveticaNeueLT Std Lt Cn" w:cs="Calibri"/>
            <w:szCs w:val="24"/>
            <w:lang w:val="en-US"/>
          </w:rPr>
          <w:t>www.aruba.com</w:t>
        </w:r>
      </w:hyperlink>
      <w:r w:rsidRPr="001260BA">
        <w:rPr>
          <w:rFonts w:ascii="HelveticaNeueLT Std Lt Cn" w:hAnsi="HelveticaNeueLT Std Lt Cn" w:cs="Calibri"/>
          <w:szCs w:val="24"/>
          <w:lang w:val="en-US"/>
        </w:rPr>
        <w:t xml:space="preserve"> </w:t>
      </w:r>
    </w:p>
    <w:sectPr w:rsidR="00E363A7" w:rsidRPr="001260BA" w:rsidSect="00114023">
      <w:headerReference w:type="default" r:id="rId11"/>
      <w:footerReference w:type="default" r:id="rId12"/>
      <w:footnotePr>
        <w:pos w:val="beneathText"/>
      </w:footnotePr>
      <w:pgSz w:w="11905" w:h="16837"/>
      <w:pgMar w:top="1843" w:right="1134" w:bottom="1134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12" w:rsidRDefault="00A82C12">
      <w:r>
        <w:separator/>
      </w:r>
    </w:p>
  </w:endnote>
  <w:endnote w:type="continuationSeparator" w:id="0">
    <w:p w:rsidR="00A82C12" w:rsidRDefault="00A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12" w:rsidRDefault="00A82C12">
      <w:r>
        <w:separator/>
      </w:r>
    </w:p>
  </w:footnote>
  <w:footnote w:type="continuationSeparator" w:id="0">
    <w:p w:rsidR="00A82C12" w:rsidRDefault="00A8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31" name="Immagine 31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32" name="Immagine 32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3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11"/>
  </w:num>
  <w:num w:numId="10">
    <w:abstractNumId w:val="7"/>
  </w:num>
  <w:num w:numId="11">
    <w:abstractNumId w:val="19"/>
  </w:num>
  <w:num w:numId="12">
    <w:abstractNumId w:val="22"/>
  </w:num>
  <w:num w:numId="13">
    <w:abstractNumId w:val="12"/>
  </w:num>
  <w:num w:numId="14">
    <w:abstractNumId w:val="18"/>
  </w:num>
  <w:num w:numId="15">
    <w:abstractNumId w:val="2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9"/>
  </w:num>
  <w:num w:numId="21">
    <w:abstractNumId w:val="24"/>
  </w:num>
  <w:num w:numId="22">
    <w:abstractNumId w:val="15"/>
  </w:num>
  <w:num w:numId="23">
    <w:abstractNumId w:val="4"/>
  </w:num>
  <w:num w:numId="24">
    <w:abstractNumId w:val="8"/>
  </w:num>
  <w:num w:numId="25">
    <w:abstractNumId w:val="25"/>
  </w:num>
  <w:num w:numId="26">
    <w:abstractNumId w:val="14"/>
  </w:num>
  <w:num w:numId="27">
    <w:abstractNumId w:val="16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enu v:ext="edit" fillcolor="none" strokecolor="#00b0f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D33"/>
    <w:rsid w:val="000211E2"/>
    <w:rsid w:val="00021F80"/>
    <w:rsid w:val="0003107F"/>
    <w:rsid w:val="000348C7"/>
    <w:rsid w:val="000365F3"/>
    <w:rsid w:val="00036B65"/>
    <w:rsid w:val="00044992"/>
    <w:rsid w:val="00044EBB"/>
    <w:rsid w:val="0004682B"/>
    <w:rsid w:val="00047B96"/>
    <w:rsid w:val="00054DF7"/>
    <w:rsid w:val="00061DB8"/>
    <w:rsid w:val="000636AA"/>
    <w:rsid w:val="00071DBF"/>
    <w:rsid w:val="00076DA4"/>
    <w:rsid w:val="00076E48"/>
    <w:rsid w:val="000824B6"/>
    <w:rsid w:val="00084B5D"/>
    <w:rsid w:val="00084D45"/>
    <w:rsid w:val="00084FF8"/>
    <w:rsid w:val="00090B9D"/>
    <w:rsid w:val="000919DF"/>
    <w:rsid w:val="0009310D"/>
    <w:rsid w:val="0009393C"/>
    <w:rsid w:val="00094C40"/>
    <w:rsid w:val="00097C4F"/>
    <w:rsid w:val="000A1830"/>
    <w:rsid w:val="000A2E8D"/>
    <w:rsid w:val="000A591E"/>
    <w:rsid w:val="000C069D"/>
    <w:rsid w:val="000C2B2D"/>
    <w:rsid w:val="000C3019"/>
    <w:rsid w:val="000C36E7"/>
    <w:rsid w:val="000D0565"/>
    <w:rsid w:val="000E01AA"/>
    <w:rsid w:val="000E2DFE"/>
    <w:rsid w:val="000E321A"/>
    <w:rsid w:val="000F190F"/>
    <w:rsid w:val="0010644A"/>
    <w:rsid w:val="00106D18"/>
    <w:rsid w:val="00114023"/>
    <w:rsid w:val="0012271E"/>
    <w:rsid w:val="00125A9F"/>
    <w:rsid w:val="001260BA"/>
    <w:rsid w:val="00130B8C"/>
    <w:rsid w:val="00140480"/>
    <w:rsid w:val="00152A4C"/>
    <w:rsid w:val="001545FB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E19"/>
    <w:rsid w:val="00261CA0"/>
    <w:rsid w:val="00264BAE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A2A23"/>
    <w:rsid w:val="002A33C1"/>
    <w:rsid w:val="002A36FC"/>
    <w:rsid w:val="002B2222"/>
    <w:rsid w:val="002B26D0"/>
    <w:rsid w:val="002C5E49"/>
    <w:rsid w:val="002C6E15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2A54"/>
    <w:rsid w:val="002F3B7A"/>
    <w:rsid w:val="002F608F"/>
    <w:rsid w:val="002F6670"/>
    <w:rsid w:val="002F7104"/>
    <w:rsid w:val="003017F2"/>
    <w:rsid w:val="00311705"/>
    <w:rsid w:val="00320711"/>
    <w:rsid w:val="00321595"/>
    <w:rsid w:val="00326F15"/>
    <w:rsid w:val="00331AFF"/>
    <w:rsid w:val="00332443"/>
    <w:rsid w:val="0035109A"/>
    <w:rsid w:val="00352DB0"/>
    <w:rsid w:val="00353204"/>
    <w:rsid w:val="003547C6"/>
    <w:rsid w:val="0035629B"/>
    <w:rsid w:val="00363142"/>
    <w:rsid w:val="00366D67"/>
    <w:rsid w:val="00371115"/>
    <w:rsid w:val="00380364"/>
    <w:rsid w:val="003839E5"/>
    <w:rsid w:val="003864DD"/>
    <w:rsid w:val="003869EA"/>
    <w:rsid w:val="00386CB9"/>
    <w:rsid w:val="003947EE"/>
    <w:rsid w:val="003970A5"/>
    <w:rsid w:val="003B2ABB"/>
    <w:rsid w:val="003B5A12"/>
    <w:rsid w:val="003B70DF"/>
    <w:rsid w:val="003C401F"/>
    <w:rsid w:val="003D26F1"/>
    <w:rsid w:val="003D3FC3"/>
    <w:rsid w:val="003D448A"/>
    <w:rsid w:val="003D620A"/>
    <w:rsid w:val="003D71EB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F85"/>
    <w:rsid w:val="00471A9D"/>
    <w:rsid w:val="00473004"/>
    <w:rsid w:val="0047497A"/>
    <w:rsid w:val="0047520B"/>
    <w:rsid w:val="004907D5"/>
    <w:rsid w:val="00496E27"/>
    <w:rsid w:val="0049783D"/>
    <w:rsid w:val="004A4507"/>
    <w:rsid w:val="004A593F"/>
    <w:rsid w:val="004B07A4"/>
    <w:rsid w:val="004B085C"/>
    <w:rsid w:val="004B2995"/>
    <w:rsid w:val="004B2D4C"/>
    <w:rsid w:val="004C3DF3"/>
    <w:rsid w:val="004C45C8"/>
    <w:rsid w:val="004C6641"/>
    <w:rsid w:val="004D2BF3"/>
    <w:rsid w:val="004D3381"/>
    <w:rsid w:val="004D431B"/>
    <w:rsid w:val="004E5D39"/>
    <w:rsid w:val="004E7FE2"/>
    <w:rsid w:val="004F35D2"/>
    <w:rsid w:val="004F75EE"/>
    <w:rsid w:val="0050329B"/>
    <w:rsid w:val="00503A5E"/>
    <w:rsid w:val="00513412"/>
    <w:rsid w:val="00517038"/>
    <w:rsid w:val="00517B74"/>
    <w:rsid w:val="00522FDD"/>
    <w:rsid w:val="0052398A"/>
    <w:rsid w:val="005364E5"/>
    <w:rsid w:val="00536CE8"/>
    <w:rsid w:val="0054317B"/>
    <w:rsid w:val="005445F8"/>
    <w:rsid w:val="00545422"/>
    <w:rsid w:val="00547D8B"/>
    <w:rsid w:val="005534E2"/>
    <w:rsid w:val="0056555F"/>
    <w:rsid w:val="00565CF1"/>
    <w:rsid w:val="00566FE3"/>
    <w:rsid w:val="00574643"/>
    <w:rsid w:val="00574857"/>
    <w:rsid w:val="0057524F"/>
    <w:rsid w:val="00585121"/>
    <w:rsid w:val="0059035D"/>
    <w:rsid w:val="00590D26"/>
    <w:rsid w:val="00595065"/>
    <w:rsid w:val="00595156"/>
    <w:rsid w:val="005A3B43"/>
    <w:rsid w:val="005B63B4"/>
    <w:rsid w:val="005C2B80"/>
    <w:rsid w:val="005D12B2"/>
    <w:rsid w:val="005D3A27"/>
    <w:rsid w:val="005D5B32"/>
    <w:rsid w:val="005E0A68"/>
    <w:rsid w:val="005E1B60"/>
    <w:rsid w:val="005E266A"/>
    <w:rsid w:val="005E33A1"/>
    <w:rsid w:val="005E36AF"/>
    <w:rsid w:val="005E7542"/>
    <w:rsid w:val="005F63FA"/>
    <w:rsid w:val="005F70E8"/>
    <w:rsid w:val="005F72BB"/>
    <w:rsid w:val="005F7942"/>
    <w:rsid w:val="0060033E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7582A"/>
    <w:rsid w:val="00676367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B1558"/>
    <w:rsid w:val="006B24AC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C12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60A1A"/>
    <w:rsid w:val="0076158B"/>
    <w:rsid w:val="007636A0"/>
    <w:rsid w:val="00765B0C"/>
    <w:rsid w:val="00771D6F"/>
    <w:rsid w:val="007742FF"/>
    <w:rsid w:val="00793D18"/>
    <w:rsid w:val="0079471E"/>
    <w:rsid w:val="007A22F8"/>
    <w:rsid w:val="007A6070"/>
    <w:rsid w:val="007A6DD3"/>
    <w:rsid w:val="007B0245"/>
    <w:rsid w:val="007B4FB5"/>
    <w:rsid w:val="007C1D63"/>
    <w:rsid w:val="007C2340"/>
    <w:rsid w:val="007C2A08"/>
    <w:rsid w:val="007C2A70"/>
    <w:rsid w:val="007C7D20"/>
    <w:rsid w:val="007D6A16"/>
    <w:rsid w:val="007E068E"/>
    <w:rsid w:val="007E6C40"/>
    <w:rsid w:val="007F0FB7"/>
    <w:rsid w:val="007F3E5C"/>
    <w:rsid w:val="007F659C"/>
    <w:rsid w:val="008023E6"/>
    <w:rsid w:val="00807C25"/>
    <w:rsid w:val="00813014"/>
    <w:rsid w:val="008134A5"/>
    <w:rsid w:val="0081469C"/>
    <w:rsid w:val="008164BD"/>
    <w:rsid w:val="008179F2"/>
    <w:rsid w:val="00823019"/>
    <w:rsid w:val="00827BD3"/>
    <w:rsid w:val="008415EA"/>
    <w:rsid w:val="008427E7"/>
    <w:rsid w:val="00843F6D"/>
    <w:rsid w:val="00844C3B"/>
    <w:rsid w:val="00845AF8"/>
    <w:rsid w:val="00847172"/>
    <w:rsid w:val="00861927"/>
    <w:rsid w:val="00865076"/>
    <w:rsid w:val="0086755D"/>
    <w:rsid w:val="00873111"/>
    <w:rsid w:val="008923B6"/>
    <w:rsid w:val="008933A3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10CD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79D9"/>
    <w:rsid w:val="0096790A"/>
    <w:rsid w:val="0097185B"/>
    <w:rsid w:val="00972490"/>
    <w:rsid w:val="009746FE"/>
    <w:rsid w:val="00994DFA"/>
    <w:rsid w:val="0099734F"/>
    <w:rsid w:val="009A0E6C"/>
    <w:rsid w:val="009A6C3E"/>
    <w:rsid w:val="009B2FB4"/>
    <w:rsid w:val="009B706C"/>
    <w:rsid w:val="009B706F"/>
    <w:rsid w:val="009B7213"/>
    <w:rsid w:val="009C0FCA"/>
    <w:rsid w:val="009D2060"/>
    <w:rsid w:val="009D3C74"/>
    <w:rsid w:val="009D7F82"/>
    <w:rsid w:val="009E00AB"/>
    <w:rsid w:val="009E328F"/>
    <w:rsid w:val="009E73E1"/>
    <w:rsid w:val="009E78D2"/>
    <w:rsid w:val="009F3327"/>
    <w:rsid w:val="009F48A0"/>
    <w:rsid w:val="00A00466"/>
    <w:rsid w:val="00A03258"/>
    <w:rsid w:val="00A06076"/>
    <w:rsid w:val="00A15216"/>
    <w:rsid w:val="00A2334D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713C9"/>
    <w:rsid w:val="00A818DE"/>
    <w:rsid w:val="00A82ADC"/>
    <w:rsid w:val="00A82C12"/>
    <w:rsid w:val="00A92D95"/>
    <w:rsid w:val="00A9717C"/>
    <w:rsid w:val="00A9770A"/>
    <w:rsid w:val="00AA1F2E"/>
    <w:rsid w:val="00AA32F6"/>
    <w:rsid w:val="00AA7334"/>
    <w:rsid w:val="00AA7FA5"/>
    <w:rsid w:val="00AB1B67"/>
    <w:rsid w:val="00AB1C83"/>
    <w:rsid w:val="00AB70CC"/>
    <w:rsid w:val="00AC3475"/>
    <w:rsid w:val="00AD2F9A"/>
    <w:rsid w:val="00AD662D"/>
    <w:rsid w:val="00AE32F5"/>
    <w:rsid w:val="00AF3EF3"/>
    <w:rsid w:val="00AF672F"/>
    <w:rsid w:val="00B006CA"/>
    <w:rsid w:val="00B12743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F07"/>
    <w:rsid w:val="00B353D1"/>
    <w:rsid w:val="00B41A01"/>
    <w:rsid w:val="00B43946"/>
    <w:rsid w:val="00B44733"/>
    <w:rsid w:val="00B559DC"/>
    <w:rsid w:val="00B55D8D"/>
    <w:rsid w:val="00B61431"/>
    <w:rsid w:val="00B61963"/>
    <w:rsid w:val="00B61ED7"/>
    <w:rsid w:val="00B621E0"/>
    <w:rsid w:val="00B70878"/>
    <w:rsid w:val="00B7155A"/>
    <w:rsid w:val="00B72135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366E"/>
    <w:rsid w:val="00C57B6A"/>
    <w:rsid w:val="00C615D2"/>
    <w:rsid w:val="00C62687"/>
    <w:rsid w:val="00C6542B"/>
    <w:rsid w:val="00C65FEC"/>
    <w:rsid w:val="00C75043"/>
    <w:rsid w:val="00C76A76"/>
    <w:rsid w:val="00C82522"/>
    <w:rsid w:val="00C83C83"/>
    <w:rsid w:val="00C844E3"/>
    <w:rsid w:val="00C85287"/>
    <w:rsid w:val="00C8556B"/>
    <w:rsid w:val="00C86001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E36BD"/>
    <w:rsid w:val="00CE3F7C"/>
    <w:rsid w:val="00CE7785"/>
    <w:rsid w:val="00CF16A8"/>
    <w:rsid w:val="00CF4336"/>
    <w:rsid w:val="00D01CB1"/>
    <w:rsid w:val="00D10813"/>
    <w:rsid w:val="00D22016"/>
    <w:rsid w:val="00D2288D"/>
    <w:rsid w:val="00D25211"/>
    <w:rsid w:val="00D253C4"/>
    <w:rsid w:val="00D312C0"/>
    <w:rsid w:val="00D36E8B"/>
    <w:rsid w:val="00D371F0"/>
    <w:rsid w:val="00D4120E"/>
    <w:rsid w:val="00D43337"/>
    <w:rsid w:val="00D46D22"/>
    <w:rsid w:val="00D516D4"/>
    <w:rsid w:val="00D63B69"/>
    <w:rsid w:val="00D65DCC"/>
    <w:rsid w:val="00D702CC"/>
    <w:rsid w:val="00D720C4"/>
    <w:rsid w:val="00D75449"/>
    <w:rsid w:val="00D8215D"/>
    <w:rsid w:val="00D82C52"/>
    <w:rsid w:val="00D85EFF"/>
    <w:rsid w:val="00D91EDF"/>
    <w:rsid w:val="00D9238E"/>
    <w:rsid w:val="00D96C72"/>
    <w:rsid w:val="00DA3EEB"/>
    <w:rsid w:val="00DA4FF7"/>
    <w:rsid w:val="00DB182C"/>
    <w:rsid w:val="00DB3A93"/>
    <w:rsid w:val="00DB3D58"/>
    <w:rsid w:val="00DB514F"/>
    <w:rsid w:val="00DB5262"/>
    <w:rsid w:val="00DB6738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6082"/>
    <w:rsid w:val="00E239F8"/>
    <w:rsid w:val="00E25BE2"/>
    <w:rsid w:val="00E26115"/>
    <w:rsid w:val="00E34873"/>
    <w:rsid w:val="00E357DD"/>
    <w:rsid w:val="00E363A7"/>
    <w:rsid w:val="00E3785F"/>
    <w:rsid w:val="00E41C0D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A0ACC"/>
    <w:rsid w:val="00EA538D"/>
    <w:rsid w:val="00EA7006"/>
    <w:rsid w:val="00EC3BDC"/>
    <w:rsid w:val="00EC4A92"/>
    <w:rsid w:val="00EC625C"/>
    <w:rsid w:val="00EE1D8A"/>
    <w:rsid w:val="00EE419B"/>
    <w:rsid w:val="00EE70BF"/>
    <w:rsid w:val="00EE7EC3"/>
    <w:rsid w:val="00EF3969"/>
    <w:rsid w:val="00EF3BFF"/>
    <w:rsid w:val="00EF3CFB"/>
    <w:rsid w:val="00F0184A"/>
    <w:rsid w:val="00F04F84"/>
    <w:rsid w:val="00F06B30"/>
    <w:rsid w:val="00F106ED"/>
    <w:rsid w:val="00F11732"/>
    <w:rsid w:val="00F14699"/>
    <w:rsid w:val="00F17C97"/>
    <w:rsid w:val="00F20CEB"/>
    <w:rsid w:val="00F21306"/>
    <w:rsid w:val="00F30247"/>
    <w:rsid w:val="00F3161D"/>
    <w:rsid w:val="00F33A26"/>
    <w:rsid w:val="00F352E5"/>
    <w:rsid w:val="00F37EFA"/>
    <w:rsid w:val="00F421F7"/>
    <w:rsid w:val="00F4314A"/>
    <w:rsid w:val="00F43485"/>
    <w:rsid w:val="00F46EFB"/>
    <w:rsid w:val="00F548E1"/>
    <w:rsid w:val="00F57098"/>
    <w:rsid w:val="00F6378B"/>
    <w:rsid w:val="00F83553"/>
    <w:rsid w:val="00F93986"/>
    <w:rsid w:val="00FA0D91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779C"/>
    <w:rsid w:val="00FE0596"/>
    <w:rsid w:val="00FE3DDB"/>
    <w:rsid w:val="00FE6113"/>
    <w:rsid w:val="00FF0C1B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#00b0f0"/>
    </o:shapedefaults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ub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uba@globaltouris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7845-B3CD-4FCE-BDFE-B12071C4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4359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136</cp:revision>
  <cp:lastPrinted>2018-07-17T07:53:00Z</cp:lastPrinted>
  <dcterms:created xsi:type="dcterms:W3CDTF">2017-08-17T14:36:00Z</dcterms:created>
  <dcterms:modified xsi:type="dcterms:W3CDTF">2019-03-14T09:03:00Z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Fax</vt:lpwstr>
  </property>
  <property fmtid="{D5CDD505-2E9C-101B-9397-08002B2CF9AE}" pid="3" name="_AuthorEmail">
    <vt:lpwstr>alessandro.zanon@globaltourist.it</vt:lpwstr>
  </property>
  <property fmtid="{D5CDD505-2E9C-101B-9397-08002B2CF9AE}" pid="4" name="_AuthorEmailDisplayName">
    <vt:lpwstr>Alessandro Zanon</vt:lpwstr>
  </property>
  <property fmtid="{D5CDD505-2E9C-101B-9397-08002B2CF9AE}" pid="5" name="_AdHocReviewCycleID">
    <vt:i4>-158658306</vt:i4>
  </property>
  <property fmtid="{D5CDD505-2E9C-101B-9397-08002B2CF9AE}" pid="6" name="_ReviewingToolsShownOnce">
    <vt:lpwstr/>
  </property>
</Properties>
</file>