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6766E" w14:textId="67203451" w:rsidR="00110DCA" w:rsidRPr="005017F8" w:rsidRDefault="00850D25" w:rsidP="002949C7">
      <w:pPr>
        <w:jc w:val="both"/>
        <w:rPr>
          <w:rFonts w:asciiTheme="majorHAnsi" w:hAnsiTheme="majorHAnsi" w:cstheme="majorHAnsi"/>
          <w:i/>
          <w:color w:val="auto"/>
          <w:sz w:val="22"/>
          <w:u w:val="single"/>
          <w:lang w:val="it-IT"/>
        </w:rPr>
      </w:pPr>
      <w:r w:rsidRPr="005017F8">
        <w:rPr>
          <w:rFonts w:asciiTheme="majorHAnsi" w:hAnsiTheme="majorHAnsi" w:cstheme="majorHAnsi"/>
          <w:i/>
          <w:color w:val="auto"/>
          <w:sz w:val="22"/>
          <w:u w:val="single"/>
          <w:lang w:val="it-IT"/>
        </w:rPr>
        <w:t>Comunicato Stampa</w:t>
      </w:r>
    </w:p>
    <w:p w14:paraId="0ECB1D1B" w14:textId="31D81F31" w:rsidR="002949C7" w:rsidRPr="005017F8" w:rsidRDefault="002949C7" w:rsidP="001E6345">
      <w:pPr>
        <w:ind w:left="66"/>
        <w:jc w:val="center"/>
        <w:rPr>
          <w:rFonts w:asciiTheme="majorHAnsi" w:hAnsiTheme="majorHAnsi" w:cstheme="majorHAnsi"/>
          <w:color w:val="auto"/>
          <w:sz w:val="22"/>
          <w:lang w:val="it-IT"/>
        </w:rPr>
      </w:pPr>
    </w:p>
    <w:p w14:paraId="705134FD" w14:textId="35E252AC" w:rsidR="009D591C" w:rsidRDefault="009D591C" w:rsidP="00E702B4">
      <w:pPr>
        <w:jc w:val="both"/>
        <w:rPr>
          <w:rFonts w:asciiTheme="majorHAnsi" w:hAnsiTheme="majorHAnsi" w:cstheme="majorHAnsi"/>
          <w:b/>
          <w:color w:val="auto"/>
          <w:sz w:val="20"/>
          <w:lang w:val="it-IT"/>
        </w:rPr>
      </w:pPr>
    </w:p>
    <w:p w14:paraId="6E15B8EE" w14:textId="77777777" w:rsidR="00EE1ED0" w:rsidRDefault="005806E7" w:rsidP="00EE1ED0">
      <w:pPr>
        <w:jc w:val="center"/>
        <w:rPr>
          <w:rFonts w:asciiTheme="majorHAnsi" w:hAnsiTheme="majorHAnsi" w:cstheme="majorHAnsi"/>
          <w:b/>
          <w:i/>
          <w:color w:val="auto"/>
          <w:lang w:val="it-IT"/>
        </w:rPr>
      </w:pPr>
      <w:r>
        <w:rPr>
          <w:rFonts w:asciiTheme="majorHAnsi" w:hAnsiTheme="majorHAnsi" w:cstheme="majorHAnsi"/>
          <w:b/>
          <w:i/>
          <w:color w:val="auto"/>
          <w:lang w:val="it-IT"/>
        </w:rPr>
        <w:t>In Perù</w:t>
      </w:r>
      <w:r w:rsidR="006E70CA">
        <w:rPr>
          <w:rFonts w:asciiTheme="majorHAnsi" w:hAnsiTheme="majorHAnsi" w:cstheme="majorHAnsi"/>
          <w:b/>
          <w:i/>
          <w:color w:val="auto"/>
          <w:lang w:val="it-IT"/>
        </w:rPr>
        <w:t xml:space="preserve"> lo stile</w:t>
      </w:r>
      <w:r>
        <w:rPr>
          <w:rFonts w:asciiTheme="majorHAnsi" w:hAnsiTheme="majorHAnsi" w:cstheme="majorHAnsi"/>
          <w:b/>
          <w:i/>
          <w:color w:val="auto"/>
          <w:lang w:val="it-IT"/>
        </w:rPr>
        <w:t xml:space="preserve"> è </w:t>
      </w:r>
      <w:r w:rsidR="00A6286B" w:rsidRPr="003110FD">
        <w:rPr>
          <w:rFonts w:asciiTheme="majorHAnsi" w:hAnsiTheme="majorHAnsi" w:cstheme="majorHAnsi"/>
          <w:b/>
          <w:i/>
          <w:color w:val="auto"/>
          <w:lang w:val="it-IT"/>
        </w:rPr>
        <w:t xml:space="preserve">un intreccio </w:t>
      </w:r>
      <w:r>
        <w:rPr>
          <w:rFonts w:asciiTheme="majorHAnsi" w:hAnsiTheme="majorHAnsi" w:cstheme="majorHAnsi"/>
          <w:b/>
          <w:i/>
          <w:color w:val="auto"/>
          <w:lang w:val="it-IT"/>
        </w:rPr>
        <w:t xml:space="preserve">tra </w:t>
      </w:r>
      <w:r w:rsidR="003110FD" w:rsidRPr="003110FD">
        <w:rPr>
          <w:rFonts w:asciiTheme="majorHAnsi" w:hAnsiTheme="majorHAnsi" w:cstheme="majorHAnsi"/>
          <w:b/>
          <w:i/>
          <w:color w:val="auto"/>
          <w:lang w:val="it-IT"/>
        </w:rPr>
        <w:t>storia e design</w:t>
      </w:r>
    </w:p>
    <w:p w14:paraId="6FFC1EB8" w14:textId="77777777" w:rsidR="00EE1ED0" w:rsidRDefault="00EE1ED0" w:rsidP="00EE1ED0">
      <w:pPr>
        <w:jc w:val="center"/>
        <w:rPr>
          <w:rFonts w:asciiTheme="majorHAnsi" w:hAnsiTheme="majorHAnsi" w:cstheme="majorHAnsi"/>
          <w:b/>
          <w:i/>
          <w:color w:val="auto"/>
          <w:lang w:val="it-IT"/>
        </w:rPr>
      </w:pPr>
    </w:p>
    <w:p w14:paraId="515EF543" w14:textId="428F208A" w:rsidR="00FC6E01" w:rsidRPr="00CD3775" w:rsidRDefault="00484F3E" w:rsidP="00EE1ED0">
      <w:pPr>
        <w:jc w:val="center"/>
        <w:rPr>
          <w:rFonts w:asciiTheme="majorHAnsi" w:hAnsiTheme="majorHAnsi" w:cstheme="majorHAnsi"/>
          <w:b/>
          <w:color w:val="auto"/>
          <w:sz w:val="28"/>
          <w:szCs w:val="32"/>
          <w:highlight w:val="yellow"/>
          <w:lang w:val="it-IT"/>
        </w:rPr>
      </w:pPr>
      <w:r>
        <w:rPr>
          <w:rFonts w:asciiTheme="majorHAnsi" w:hAnsiTheme="majorHAnsi" w:cstheme="majorHAnsi"/>
          <w:i/>
          <w:lang w:val="it-IT"/>
        </w:rPr>
        <w:t xml:space="preserve">La </w:t>
      </w:r>
      <w:proofErr w:type="spellStart"/>
      <w:r>
        <w:rPr>
          <w:rFonts w:asciiTheme="majorHAnsi" w:hAnsiTheme="majorHAnsi" w:cstheme="majorHAnsi"/>
          <w:i/>
          <w:lang w:val="it-IT"/>
        </w:rPr>
        <w:t>v</w:t>
      </w:r>
      <w:r w:rsidRPr="00484F3E">
        <w:rPr>
          <w:rFonts w:asciiTheme="majorHAnsi" w:hAnsiTheme="majorHAnsi" w:cstheme="majorHAnsi"/>
          <w:i/>
          <w:lang w:val="it-IT"/>
        </w:rPr>
        <w:t>icuña</w:t>
      </w:r>
      <w:proofErr w:type="spellEnd"/>
      <w:r>
        <w:rPr>
          <w:rFonts w:asciiTheme="majorHAnsi" w:hAnsiTheme="majorHAnsi" w:cstheme="majorHAnsi"/>
          <w:i/>
          <w:lang w:val="it-IT"/>
        </w:rPr>
        <w:t xml:space="preserve"> e </w:t>
      </w:r>
      <w:r w:rsidR="00840692">
        <w:rPr>
          <w:rFonts w:asciiTheme="majorHAnsi" w:hAnsiTheme="majorHAnsi" w:cstheme="majorHAnsi"/>
          <w:i/>
          <w:lang w:val="it-IT"/>
        </w:rPr>
        <w:t>l’arte</w:t>
      </w:r>
      <w:r>
        <w:rPr>
          <w:rFonts w:asciiTheme="majorHAnsi" w:hAnsiTheme="majorHAnsi" w:cstheme="majorHAnsi"/>
          <w:i/>
          <w:lang w:val="it-IT"/>
        </w:rPr>
        <w:t xml:space="preserve"> della tessitura </w:t>
      </w:r>
      <w:r w:rsidR="00840692">
        <w:rPr>
          <w:rFonts w:asciiTheme="majorHAnsi" w:hAnsiTheme="majorHAnsi" w:cstheme="majorHAnsi"/>
          <w:i/>
          <w:lang w:val="it-IT"/>
        </w:rPr>
        <w:t xml:space="preserve">peruviana </w:t>
      </w:r>
      <w:r>
        <w:rPr>
          <w:rFonts w:asciiTheme="majorHAnsi" w:hAnsiTheme="majorHAnsi" w:cstheme="majorHAnsi"/>
          <w:i/>
          <w:lang w:val="it-IT"/>
        </w:rPr>
        <w:t>non sono</w:t>
      </w:r>
      <w:r w:rsidR="00566036" w:rsidRPr="00566036">
        <w:rPr>
          <w:rFonts w:asciiTheme="majorHAnsi" w:hAnsiTheme="majorHAnsi" w:cstheme="majorHAnsi"/>
          <w:i/>
          <w:lang w:val="it-IT"/>
        </w:rPr>
        <w:t xml:space="preserve"> solo sinonimo di </w:t>
      </w:r>
      <w:r>
        <w:rPr>
          <w:rFonts w:asciiTheme="majorHAnsi" w:hAnsiTheme="majorHAnsi" w:cstheme="majorHAnsi"/>
          <w:i/>
          <w:lang w:val="it-IT"/>
        </w:rPr>
        <w:t xml:space="preserve">uno </w:t>
      </w:r>
      <w:r w:rsidR="00566036" w:rsidRPr="00566036">
        <w:rPr>
          <w:rFonts w:asciiTheme="majorHAnsi" w:hAnsiTheme="majorHAnsi" w:cstheme="majorHAnsi"/>
          <w:i/>
          <w:lang w:val="it-IT"/>
        </w:rPr>
        <w:t xml:space="preserve">stile ma </w:t>
      </w:r>
      <w:r w:rsidR="00D34571">
        <w:rPr>
          <w:rFonts w:asciiTheme="majorHAnsi" w:hAnsiTheme="majorHAnsi" w:cstheme="majorHAnsi"/>
          <w:i/>
          <w:lang w:val="it-IT"/>
        </w:rPr>
        <w:t xml:space="preserve">straordinario </w:t>
      </w:r>
      <w:r w:rsidR="00D87720" w:rsidRPr="00566036">
        <w:rPr>
          <w:rFonts w:asciiTheme="majorHAnsi" w:hAnsiTheme="majorHAnsi" w:cstheme="majorHAnsi"/>
          <w:i/>
          <w:lang w:val="it-IT"/>
        </w:rPr>
        <w:t xml:space="preserve">simbolo </w:t>
      </w:r>
      <w:r w:rsidR="00566036" w:rsidRPr="00566036">
        <w:rPr>
          <w:rFonts w:asciiTheme="majorHAnsi" w:hAnsiTheme="majorHAnsi" w:cstheme="majorHAnsi"/>
          <w:i/>
          <w:lang w:val="it-IT"/>
        </w:rPr>
        <w:t>di libe</w:t>
      </w:r>
      <w:r w:rsidR="00566036">
        <w:rPr>
          <w:rFonts w:asciiTheme="majorHAnsi" w:hAnsiTheme="majorHAnsi" w:cstheme="majorHAnsi"/>
          <w:i/>
          <w:lang w:val="it-IT"/>
        </w:rPr>
        <w:t xml:space="preserve">rtà e celebrazione della natura. </w:t>
      </w:r>
    </w:p>
    <w:p w14:paraId="6FDD8692" w14:textId="04D29B5C" w:rsidR="005E3944" w:rsidRPr="00566036" w:rsidRDefault="005E3944" w:rsidP="00273982">
      <w:pPr>
        <w:ind w:left="66"/>
        <w:jc w:val="center"/>
        <w:rPr>
          <w:rFonts w:asciiTheme="majorHAnsi" w:hAnsiTheme="majorHAnsi" w:cstheme="majorHAnsi"/>
          <w:sz w:val="18"/>
          <w:lang w:val="it-IT"/>
        </w:rPr>
      </w:pPr>
    </w:p>
    <w:p w14:paraId="5837097A" w14:textId="1E9ED198" w:rsidR="00FC6E01" w:rsidRDefault="00EE1ED0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  <w:r w:rsidRPr="00CD3775">
        <w:rPr>
          <w:rFonts w:asciiTheme="majorHAnsi" w:hAnsiTheme="majorHAnsi" w:cstheme="majorHAnsi"/>
          <w:noProof/>
          <w:sz w:val="18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2CDB7731" wp14:editId="4FCCB680">
            <wp:simplePos x="0" y="0"/>
            <wp:positionH relativeFrom="margin">
              <wp:align>center</wp:align>
            </wp:positionH>
            <wp:positionV relativeFrom="margin">
              <wp:posOffset>1390650</wp:posOffset>
            </wp:positionV>
            <wp:extent cx="3576320" cy="2381250"/>
            <wp:effectExtent l="0" t="0" r="5080" b="0"/>
            <wp:wrapSquare wrapText="bothSides"/>
            <wp:docPr id="2" name="Immagine 2" descr="C:\Users\GlobalTourist\AppData\Local\Temp\Temp1_9 files 2018-04-12 at 11_20_49.zip\_EBS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balTourist\AppData\Local\Temp\Temp1_9 files 2018-04-12 at 11_20_49.zip\_EBS42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AC2C01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46211C32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7F43917D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5E3154C1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258D6321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3C20BBDC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4ED3BCB7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2BFB917F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6D0986E2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21886C76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09B5B520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1AF24054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5A9A96BA" w14:textId="02F6A341" w:rsidR="00CD3775" w:rsidRPr="00CD3775" w:rsidRDefault="00CD3775" w:rsidP="00273982">
      <w:pPr>
        <w:ind w:left="66"/>
        <w:jc w:val="center"/>
        <w:rPr>
          <w:rFonts w:asciiTheme="majorHAnsi" w:hAnsiTheme="majorHAnsi" w:cstheme="majorHAnsi"/>
          <w:i/>
          <w:sz w:val="18"/>
          <w:lang w:val="it-IT"/>
        </w:rPr>
      </w:pPr>
      <w:r w:rsidRPr="00CD3775">
        <w:rPr>
          <w:rFonts w:asciiTheme="majorHAnsi" w:hAnsiTheme="majorHAnsi" w:cstheme="majorHAnsi"/>
          <w:i/>
          <w:sz w:val="18"/>
          <w:lang w:val="it-IT"/>
        </w:rPr>
        <w:t>©PromPerù</w:t>
      </w:r>
    </w:p>
    <w:p w14:paraId="1A6BC358" w14:textId="77777777" w:rsidR="00CD3775" w:rsidRDefault="00CD3775" w:rsidP="00273982">
      <w:pPr>
        <w:ind w:left="66"/>
        <w:jc w:val="center"/>
        <w:rPr>
          <w:rFonts w:asciiTheme="majorHAnsi" w:hAnsiTheme="majorHAnsi" w:cstheme="majorHAnsi"/>
          <w:i/>
          <w:color w:val="auto"/>
          <w:lang w:val="it-IT"/>
        </w:rPr>
      </w:pPr>
    </w:p>
    <w:p w14:paraId="0390385B" w14:textId="18F478F0" w:rsidR="00D75959" w:rsidRDefault="005B14A6" w:rsidP="005B14A6">
      <w:pPr>
        <w:spacing w:line="360" w:lineRule="auto"/>
        <w:jc w:val="both"/>
        <w:rPr>
          <w:rFonts w:asciiTheme="majorHAnsi" w:hAnsiTheme="majorHAnsi" w:cstheme="majorHAnsi"/>
          <w:lang w:val="it-IT"/>
        </w:rPr>
      </w:pPr>
      <w:bookmarkStart w:id="0" w:name="_GoBack"/>
      <w:bookmarkEnd w:id="0"/>
      <w:r>
        <w:rPr>
          <w:rFonts w:asciiTheme="majorHAnsi" w:hAnsiTheme="majorHAnsi" w:cstheme="majorHAnsi"/>
          <w:lang w:val="it-IT"/>
        </w:rPr>
        <w:t>Tra le cime innevate delle vallate peruviane</w:t>
      </w:r>
      <w:r w:rsidR="00B15125">
        <w:rPr>
          <w:rFonts w:asciiTheme="majorHAnsi" w:hAnsiTheme="majorHAnsi" w:cstheme="majorHAnsi"/>
          <w:lang w:val="it-IT"/>
        </w:rPr>
        <w:t xml:space="preserve">, scorgendo l’esotico </w:t>
      </w:r>
      <w:r>
        <w:rPr>
          <w:rFonts w:asciiTheme="majorHAnsi" w:hAnsiTheme="majorHAnsi" w:cstheme="majorHAnsi"/>
          <w:lang w:val="it-IT"/>
        </w:rPr>
        <w:t xml:space="preserve">manto dorato </w:t>
      </w:r>
      <w:r w:rsidR="00B15125">
        <w:rPr>
          <w:rFonts w:asciiTheme="majorHAnsi" w:hAnsiTheme="majorHAnsi" w:cstheme="majorHAnsi"/>
          <w:lang w:val="it-IT"/>
        </w:rPr>
        <w:t xml:space="preserve">delle vigogne che corrono selvagge, è impossibile non credere </w:t>
      </w:r>
      <w:r w:rsidR="003468C8">
        <w:rPr>
          <w:rFonts w:asciiTheme="majorHAnsi" w:hAnsiTheme="majorHAnsi" w:cstheme="majorHAnsi"/>
          <w:lang w:val="it-IT"/>
        </w:rPr>
        <w:t>ai racconti</w:t>
      </w:r>
      <w:r w:rsidR="00B15125">
        <w:rPr>
          <w:rFonts w:asciiTheme="majorHAnsi" w:hAnsiTheme="majorHAnsi" w:cstheme="majorHAnsi"/>
          <w:lang w:val="it-IT"/>
        </w:rPr>
        <w:t xml:space="preserve"> tramandat</w:t>
      </w:r>
      <w:r w:rsidR="003468C8">
        <w:rPr>
          <w:rFonts w:asciiTheme="majorHAnsi" w:hAnsiTheme="majorHAnsi" w:cstheme="majorHAnsi"/>
          <w:lang w:val="it-IT"/>
        </w:rPr>
        <w:t>i</w:t>
      </w:r>
      <w:r w:rsidR="00B15125">
        <w:rPr>
          <w:rFonts w:asciiTheme="majorHAnsi" w:hAnsiTheme="majorHAnsi" w:cstheme="majorHAnsi"/>
          <w:lang w:val="it-IT"/>
        </w:rPr>
        <w:t xml:space="preserve"> dai p</w:t>
      </w:r>
      <w:r w:rsidR="00646647">
        <w:rPr>
          <w:rFonts w:asciiTheme="majorHAnsi" w:hAnsiTheme="majorHAnsi" w:cstheme="majorHAnsi"/>
          <w:lang w:val="it-IT"/>
        </w:rPr>
        <w:t>astori locali sull’origine della</w:t>
      </w:r>
      <w:r w:rsidR="00B15125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="00380306">
        <w:rPr>
          <w:rFonts w:asciiTheme="majorHAnsi" w:hAnsiTheme="majorHAnsi" w:cstheme="majorHAnsi"/>
          <w:lang w:val="it-IT"/>
        </w:rPr>
        <w:t>v</w:t>
      </w:r>
      <w:r w:rsidR="00B15125" w:rsidRPr="00B15125">
        <w:rPr>
          <w:rFonts w:asciiTheme="majorHAnsi" w:hAnsiTheme="majorHAnsi" w:cstheme="majorHAnsi"/>
          <w:lang w:val="it-IT"/>
        </w:rPr>
        <w:t>icuña</w:t>
      </w:r>
      <w:proofErr w:type="spellEnd"/>
      <w:r w:rsidR="00380306">
        <w:rPr>
          <w:rFonts w:asciiTheme="majorHAnsi" w:hAnsiTheme="majorHAnsi" w:cstheme="majorHAnsi"/>
          <w:lang w:val="it-IT"/>
        </w:rPr>
        <w:t>, da sempre circondata da un alone magico e misterioso</w:t>
      </w:r>
      <w:r w:rsidR="00B15125">
        <w:rPr>
          <w:rFonts w:asciiTheme="majorHAnsi" w:hAnsiTheme="majorHAnsi" w:cstheme="majorHAnsi"/>
          <w:lang w:val="it-IT"/>
        </w:rPr>
        <w:t xml:space="preserve">. </w:t>
      </w:r>
      <w:r w:rsidR="00D75959" w:rsidRPr="00D75959">
        <w:rPr>
          <w:rFonts w:asciiTheme="majorHAnsi" w:hAnsiTheme="majorHAnsi" w:cstheme="majorHAnsi"/>
          <w:lang w:val="it-IT"/>
        </w:rPr>
        <w:t>La leggenda</w:t>
      </w:r>
      <w:r w:rsidR="00EA12F7">
        <w:rPr>
          <w:rFonts w:asciiTheme="majorHAnsi" w:hAnsiTheme="majorHAnsi" w:cstheme="majorHAnsi"/>
          <w:lang w:val="it-IT"/>
        </w:rPr>
        <w:t xml:space="preserve"> di origine Inca </w:t>
      </w:r>
      <w:r w:rsidR="00D75959" w:rsidRPr="00D75959">
        <w:rPr>
          <w:rFonts w:asciiTheme="majorHAnsi" w:hAnsiTheme="majorHAnsi" w:cstheme="majorHAnsi"/>
          <w:lang w:val="it-IT"/>
        </w:rPr>
        <w:t xml:space="preserve">narra che la vigogna abbia avuto origine dall'acqua e </w:t>
      </w:r>
      <w:r w:rsidR="005916CD">
        <w:rPr>
          <w:rFonts w:asciiTheme="majorHAnsi" w:hAnsiTheme="majorHAnsi" w:cstheme="majorHAnsi"/>
          <w:lang w:val="it-IT"/>
        </w:rPr>
        <w:t xml:space="preserve">che proprio </w:t>
      </w:r>
      <w:r w:rsidR="00D75959" w:rsidRPr="00D75959">
        <w:rPr>
          <w:rFonts w:asciiTheme="majorHAnsi" w:hAnsiTheme="majorHAnsi" w:cstheme="majorHAnsi"/>
          <w:lang w:val="it-IT"/>
        </w:rPr>
        <w:t xml:space="preserve">in acqua </w:t>
      </w:r>
      <w:r w:rsidR="005916CD" w:rsidRPr="00D75959">
        <w:rPr>
          <w:rFonts w:asciiTheme="majorHAnsi" w:hAnsiTheme="majorHAnsi" w:cstheme="majorHAnsi"/>
          <w:lang w:val="it-IT"/>
        </w:rPr>
        <w:t xml:space="preserve">si rifugiasse </w:t>
      </w:r>
      <w:r w:rsidR="00D75959" w:rsidRPr="00D75959">
        <w:rPr>
          <w:rFonts w:asciiTheme="majorHAnsi" w:hAnsiTheme="majorHAnsi" w:cstheme="majorHAnsi"/>
          <w:lang w:val="it-IT"/>
        </w:rPr>
        <w:t>per sfu</w:t>
      </w:r>
      <w:r w:rsidR="005916CD">
        <w:rPr>
          <w:rFonts w:asciiTheme="majorHAnsi" w:hAnsiTheme="majorHAnsi" w:cstheme="majorHAnsi"/>
          <w:lang w:val="it-IT"/>
        </w:rPr>
        <w:t>ggire a chiunque volesse tenerla</w:t>
      </w:r>
      <w:r w:rsidR="00D75959" w:rsidRPr="00D75959">
        <w:rPr>
          <w:rFonts w:asciiTheme="majorHAnsi" w:hAnsiTheme="majorHAnsi" w:cstheme="majorHAnsi"/>
          <w:lang w:val="it-IT"/>
        </w:rPr>
        <w:t xml:space="preserve"> in cattività. </w:t>
      </w:r>
      <w:r w:rsidR="005916CD">
        <w:rPr>
          <w:rFonts w:asciiTheme="majorHAnsi" w:hAnsiTheme="majorHAnsi" w:cstheme="majorHAnsi"/>
          <w:lang w:val="it-IT"/>
        </w:rPr>
        <w:t>L</w:t>
      </w:r>
      <w:r w:rsidR="00D75959" w:rsidRPr="00D75959">
        <w:rPr>
          <w:rFonts w:asciiTheme="majorHAnsi" w:hAnsiTheme="majorHAnsi" w:cstheme="majorHAnsi"/>
          <w:lang w:val="it-IT"/>
        </w:rPr>
        <w:t>e vigogne sono sempre vissute selvagge, dominando gli aspri altipiani andini con grazia naturale.</w:t>
      </w:r>
      <w:r w:rsidR="005916CD">
        <w:rPr>
          <w:rFonts w:asciiTheme="majorHAnsi" w:hAnsiTheme="majorHAnsi" w:cstheme="majorHAnsi"/>
          <w:lang w:val="it-IT"/>
        </w:rPr>
        <w:t xml:space="preserve"> Al popolo non era concesso indossare il loro manto, privilegio riservato</w:t>
      </w:r>
      <w:r w:rsidR="00840692">
        <w:rPr>
          <w:rFonts w:asciiTheme="majorHAnsi" w:hAnsiTheme="majorHAnsi" w:cstheme="majorHAnsi"/>
          <w:lang w:val="it-IT"/>
        </w:rPr>
        <w:t xml:space="preserve"> solo</w:t>
      </w:r>
      <w:r w:rsidR="005916CD">
        <w:rPr>
          <w:rFonts w:asciiTheme="majorHAnsi" w:hAnsiTheme="majorHAnsi" w:cstheme="majorHAnsi"/>
          <w:lang w:val="it-IT"/>
        </w:rPr>
        <w:t xml:space="preserve"> ai reali, né tanto meno ucciderle. Questi meravigliosi animali producono un vello così straordinario da essere tutt’ora considerato il </w:t>
      </w:r>
      <w:r w:rsidR="00646647">
        <w:rPr>
          <w:rFonts w:asciiTheme="majorHAnsi" w:hAnsiTheme="majorHAnsi" w:cstheme="majorHAnsi"/>
          <w:lang w:val="it-IT"/>
        </w:rPr>
        <w:t xml:space="preserve">tessuto </w:t>
      </w:r>
      <w:r w:rsidR="005916CD">
        <w:rPr>
          <w:rFonts w:asciiTheme="majorHAnsi" w:hAnsiTheme="majorHAnsi" w:cstheme="majorHAnsi"/>
          <w:lang w:val="it-IT"/>
        </w:rPr>
        <w:t xml:space="preserve">più raro e pregiato al mondo.  </w:t>
      </w:r>
    </w:p>
    <w:p w14:paraId="017E3AA7" w14:textId="267CC170" w:rsidR="00AE7B63" w:rsidRDefault="0021091B" w:rsidP="005B14A6">
      <w:pPr>
        <w:spacing w:line="360" w:lineRule="auto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>In epoca</w:t>
      </w:r>
      <w:r w:rsidRPr="0021091B">
        <w:rPr>
          <w:rFonts w:asciiTheme="majorHAnsi" w:hAnsiTheme="majorHAnsi" w:cstheme="majorHAnsi"/>
          <w:lang w:val="it-IT"/>
        </w:rPr>
        <w:t xml:space="preserve"> Inca la raccolta della fibra </w:t>
      </w:r>
      <w:r w:rsidR="000E2675">
        <w:rPr>
          <w:rFonts w:asciiTheme="majorHAnsi" w:hAnsiTheme="majorHAnsi" w:cstheme="majorHAnsi"/>
          <w:lang w:val="it-IT"/>
        </w:rPr>
        <w:t>avveniva</w:t>
      </w:r>
      <w:r w:rsidRPr="0021091B">
        <w:rPr>
          <w:rFonts w:asciiTheme="majorHAnsi" w:hAnsiTheme="majorHAnsi" w:cstheme="majorHAnsi"/>
          <w:lang w:val="it-IT"/>
        </w:rPr>
        <w:t xml:space="preserve"> ogni quattro anni </w:t>
      </w:r>
      <w:r w:rsidR="000E2675">
        <w:rPr>
          <w:rFonts w:asciiTheme="majorHAnsi" w:hAnsiTheme="majorHAnsi" w:cstheme="majorHAnsi"/>
          <w:lang w:val="it-IT"/>
        </w:rPr>
        <w:t xml:space="preserve">a fine </w:t>
      </w:r>
      <w:r w:rsidRPr="0021091B">
        <w:rPr>
          <w:rFonts w:asciiTheme="majorHAnsi" w:hAnsiTheme="majorHAnsi" w:cstheme="majorHAnsi"/>
          <w:lang w:val="it-IT"/>
        </w:rPr>
        <w:t xml:space="preserve">estate </w:t>
      </w:r>
      <w:r w:rsidR="000E2675">
        <w:rPr>
          <w:rFonts w:asciiTheme="majorHAnsi" w:hAnsiTheme="majorHAnsi" w:cstheme="majorHAnsi"/>
          <w:lang w:val="it-IT"/>
        </w:rPr>
        <w:t>attraverso la cerimonia del</w:t>
      </w:r>
      <w:r w:rsidRPr="0021091B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8C60CE">
        <w:rPr>
          <w:rFonts w:asciiTheme="majorHAnsi" w:hAnsiTheme="majorHAnsi" w:cstheme="majorHAnsi"/>
          <w:b/>
          <w:lang w:val="it-IT"/>
        </w:rPr>
        <w:t>Chakku</w:t>
      </w:r>
      <w:proofErr w:type="spellEnd"/>
      <w:r w:rsidR="00707A7C">
        <w:rPr>
          <w:rFonts w:asciiTheme="majorHAnsi" w:hAnsiTheme="majorHAnsi" w:cstheme="majorHAnsi"/>
          <w:lang w:val="it-IT"/>
        </w:rPr>
        <w:t>, che</w:t>
      </w:r>
      <w:r w:rsidR="00707A7C" w:rsidRPr="00707A7C">
        <w:rPr>
          <w:rFonts w:asciiTheme="majorHAnsi" w:hAnsiTheme="majorHAnsi" w:cstheme="majorHAnsi"/>
          <w:lang w:val="it-IT"/>
        </w:rPr>
        <w:t xml:space="preserve"> in quechua significa</w:t>
      </w:r>
      <w:r w:rsidR="00707A7C">
        <w:rPr>
          <w:rFonts w:asciiTheme="majorHAnsi" w:hAnsiTheme="majorHAnsi" w:cstheme="majorHAnsi"/>
          <w:lang w:val="it-IT"/>
        </w:rPr>
        <w:t xml:space="preserve"> “</w:t>
      </w:r>
      <w:r w:rsidR="00707A7C" w:rsidRPr="00707A7C">
        <w:rPr>
          <w:rFonts w:asciiTheme="majorHAnsi" w:hAnsiTheme="majorHAnsi" w:cstheme="majorHAnsi"/>
          <w:lang w:val="it-IT"/>
        </w:rPr>
        <w:t>territorio di caccia</w:t>
      </w:r>
      <w:r w:rsidR="00707A7C">
        <w:rPr>
          <w:rFonts w:asciiTheme="majorHAnsi" w:hAnsiTheme="majorHAnsi" w:cstheme="majorHAnsi"/>
          <w:lang w:val="it-IT"/>
        </w:rPr>
        <w:t>”</w:t>
      </w:r>
      <w:r w:rsidRPr="0021091B">
        <w:rPr>
          <w:rFonts w:asciiTheme="majorHAnsi" w:hAnsiTheme="majorHAnsi" w:cstheme="majorHAnsi"/>
          <w:lang w:val="it-IT"/>
        </w:rPr>
        <w:t>.</w:t>
      </w:r>
      <w:r w:rsidR="000E2675">
        <w:rPr>
          <w:rFonts w:asciiTheme="majorHAnsi" w:hAnsiTheme="majorHAnsi" w:cstheme="majorHAnsi"/>
          <w:lang w:val="it-IT"/>
        </w:rPr>
        <w:t xml:space="preserve"> Le comunità locali si organizzavano in </w:t>
      </w:r>
      <w:r w:rsidR="00707A7C">
        <w:rPr>
          <w:rFonts w:asciiTheme="majorHAnsi" w:hAnsiTheme="majorHAnsi" w:cstheme="majorHAnsi"/>
          <w:lang w:val="it-IT"/>
        </w:rPr>
        <w:t xml:space="preserve">schieramenti spingendo </w:t>
      </w:r>
      <w:r w:rsidR="00707A7C" w:rsidRPr="00707A7C">
        <w:rPr>
          <w:rFonts w:asciiTheme="majorHAnsi" w:hAnsiTheme="majorHAnsi" w:cstheme="majorHAnsi"/>
          <w:lang w:val="it-IT"/>
        </w:rPr>
        <w:t xml:space="preserve">le </w:t>
      </w:r>
      <w:proofErr w:type="spellStart"/>
      <w:r w:rsidR="00707A7C" w:rsidRPr="00707A7C">
        <w:rPr>
          <w:rFonts w:asciiTheme="majorHAnsi" w:hAnsiTheme="majorHAnsi" w:cstheme="majorHAnsi"/>
          <w:lang w:val="it-IT"/>
        </w:rPr>
        <w:t>vicuñe</w:t>
      </w:r>
      <w:proofErr w:type="spellEnd"/>
      <w:r w:rsidR="00707A7C" w:rsidRPr="00707A7C">
        <w:rPr>
          <w:rFonts w:asciiTheme="majorHAnsi" w:hAnsiTheme="majorHAnsi" w:cstheme="majorHAnsi"/>
          <w:lang w:val="it-IT"/>
        </w:rPr>
        <w:t xml:space="preserve"> </w:t>
      </w:r>
      <w:r w:rsidR="00707A7C">
        <w:rPr>
          <w:rFonts w:asciiTheme="majorHAnsi" w:hAnsiTheme="majorHAnsi" w:cstheme="majorHAnsi"/>
          <w:lang w:val="it-IT"/>
        </w:rPr>
        <w:t xml:space="preserve">in </w:t>
      </w:r>
      <w:r w:rsidR="00707A7C" w:rsidRPr="00707A7C">
        <w:rPr>
          <w:rFonts w:asciiTheme="majorHAnsi" w:hAnsiTheme="majorHAnsi" w:cstheme="majorHAnsi"/>
          <w:lang w:val="it-IT"/>
        </w:rPr>
        <w:t xml:space="preserve">recinti </w:t>
      </w:r>
      <w:r w:rsidR="00825C44">
        <w:rPr>
          <w:rFonts w:asciiTheme="majorHAnsi" w:hAnsiTheme="majorHAnsi" w:cstheme="majorHAnsi"/>
          <w:lang w:val="it-IT"/>
        </w:rPr>
        <w:t>nei quali avveniva la</w:t>
      </w:r>
      <w:r w:rsidR="00707A7C" w:rsidRPr="00707A7C">
        <w:rPr>
          <w:rFonts w:asciiTheme="majorHAnsi" w:hAnsiTheme="majorHAnsi" w:cstheme="majorHAnsi"/>
          <w:lang w:val="it-IT"/>
        </w:rPr>
        <w:t xml:space="preserve"> tosa</w:t>
      </w:r>
      <w:r w:rsidR="00EA12F7">
        <w:rPr>
          <w:rFonts w:asciiTheme="majorHAnsi" w:hAnsiTheme="majorHAnsi" w:cstheme="majorHAnsi"/>
          <w:lang w:val="it-IT"/>
        </w:rPr>
        <w:t>tura, successivamente</w:t>
      </w:r>
      <w:r w:rsidR="00825C44">
        <w:rPr>
          <w:rFonts w:asciiTheme="majorHAnsi" w:hAnsiTheme="majorHAnsi" w:cstheme="majorHAnsi"/>
          <w:lang w:val="it-IT"/>
        </w:rPr>
        <w:t xml:space="preserve"> venivano </w:t>
      </w:r>
      <w:r w:rsidR="00825C44">
        <w:rPr>
          <w:rFonts w:asciiTheme="majorHAnsi" w:hAnsiTheme="majorHAnsi" w:cstheme="majorHAnsi"/>
          <w:lang w:val="it-IT"/>
        </w:rPr>
        <w:lastRenderedPageBreak/>
        <w:t>liberate so</w:t>
      </w:r>
      <w:r w:rsidR="008C60CE">
        <w:rPr>
          <w:rFonts w:asciiTheme="majorHAnsi" w:hAnsiTheme="majorHAnsi" w:cstheme="majorHAnsi"/>
          <w:lang w:val="it-IT"/>
        </w:rPr>
        <w:t>tto la supervisione del re Inca</w:t>
      </w:r>
      <w:r w:rsidR="00825C44">
        <w:rPr>
          <w:rFonts w:asciiTheme="majorHAnsi" w:hAnsiTheme="majorHAnsi" w:cstheme="majorHAnsi"/>
          <w:lang w:val="it-IT"/>
        </w:rPr>
        <w:t xml:space="preserve">. </w:t>
      </w:r>
      <w:r w:rsidR="00AE7B63">
        <w:rPr>
          <w:rFonts w:asciiTheme="majorHAnsi" w:hAnsiTheme="majorHAnsi" w:cstheme="majorHAnsi"/>
          <w:lang w:val="it-IT"/>
        </w:rPr>
        <w:t xml:space="preserve">La raccolta del manto di vigogna in Perù avviene ancora secondo questo antico rituale. </w:t>
      </w:r>
      <w:r w:rsidR="007E1109">
        <w:rPr>
          <w:rFonts w:asciiTheme="majorHAnsi" w:hAnsiTheme="majorHAnsi" w:cstheme="majorHAnsi"/>
          <w:lang w:val="it-IT"/>
        </w:rPr>
        <w:t>Il</w:t>
      </w:r>
      <w:r w:rsidR="00AE7B63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="00AE7B63">
        <w:rPr>
          <w:rFonts w:asciiTheme="majorHAnsi" w:hAnsiTheme="majorHAnsi" w:cstheme="majorHAnsi"/>
          <w:lang w:val="it-IT"/>
        </w:rPr>
        <w:t>Chakku</w:t>
      </w:r>
      <w:proofErr w:type="spellEnd"/>
      <w:r w:rsidR="007E1109">
        <w:rPr>
          <w:rFonts w:asciiTheme="majorHAnsi" w:hAnsiTheme="majorHAnsi" w:cstheme="majorHAnsi"/>
          <w:lang w:val="it-IT"/>
        </w:rPr>
        <w:t xml:space="preserve"> è preceduto dalla celebrazione del</w:t>
      </w:r>
      <w:r w:rsidR="00AE7B63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="00AE7B63" w:rsidRPr="008C60CE">
        <w:rPr>
          <w:rFonts w:asciiTheme="majorHAnsi" w:hAnsiTheme="majorHAnsi" w:cstheme="majorHAnsi"/>
          <w:b/>
          <w:lang w:val="it-IT"/>
        </w:rPr>
        <w:t>Pagapu</w:t>
      </w:r>
      <w:proofErr w:type="spellEnd"/>
      <w:r w:rsidR="00AE7B63">
        <w:rPr>
          <w:rFonts w:asciiTheme="majorHAnsi" w:hAnsiTheme="majorHAnsi" w:cstheme="majorHAnsi"/>
          <w:lang w:val="it-IT"/>
        </w:rPr>
        <w:t>,</w:t>
      </w:r>
      <w:r w:rsidR="00646647">
        <w:rPr>
          <w:rFonts w:asciiTheme="majorHAnsi" w:hAnsiTheme="majorHAnsi" w:cstheme="majorHAnsi"/>
          <w:lang w:val="it-IT"/>
        </w:rPr>
        <w:t xml:space="preserve"> </w:t>
      </w:r>
      <w:r w:rsidR="007E1109">
        <w:rPr>
          <w:rFonts w:asciiTheme="majorHAnsi" w:hAnsiTheme="majorHAnsi" w:cstheme="majorHAnsi"/>
          <w:lang w:val="it-IT"/>
        </w:rPr>
        <w:t>durante il mese di agosto</w:t>
      </w:r>
      <w:r w:rsidR="00646647">
        <w:rPr>
          <w:rFonts w:asciiTheme="majorHAnsi" w:hAnsiTheme="majorHAnsi" w:cstheme="majorHAnsi"/>
          <w:lang w:val="it-IT"/>
        </w:rPr>
        <w:t>,</w:t>
      </w:r>
      <w:r w:rsidR="00AE7B63">
        <w:rPr>
          <w:rFonts w:asciiTheme="majorHAnsi" w:hAnsiTheme="majorHAnsi" w:cstheme="majorHAnsi"/>
          <w:lang w:val="it-IT"/>
        </w:rPr>
        <w:t xml:space="preserve"> </w:t>
      </w:r>
      <w:r w:rsidR="008C60CE">
        <w:rPr>
          <w:rFonts w:asciiTheme="majorHAnsi" w:hAnsiTheme="majorHAnsi" w:cstheme="majorHAnsi"/>
          <w:lang w:val="it-IT"/>
        </w:rPr>
        <w:t>una celebrazione</w:t>
      </w:r>
      <w:r w:rsidR="00AE7B63" w:rsidRPr="00AE7B63">
        <w:rPr>
          <w:rFonts w:asciiTheme="majorHAnsi" w:hAnsiTheme="majorHAnsi" w:cstheme="majorHAnsi"/>
          <w:lang w:val="it-IT"/>
        </w:rPr>
        <w:t xml:space="preserve"> in</w:t>
      </w:r>
      <w:r w:rsidR="008C60CE">
        <w:rPr>
          <w:rFonts w:asciiTheme="majorHAnsi" w:hAnsiTheme="majorHAnsi" w:cstheme="majorHAnsi"/>
          <w:lang w:val="it-IT"/>
        </w:rPr>
        <w:t xml:space="preserve"> cui</w:t>
      </w:r>
      <w:r w:rsidR="00AE7B63" w:rsidRPr="00AE7B63">
        <w:rPr>
          <w:rFonts w:asciiTheme="majorHAnsi" w:hAnsiTheme="majorHAnsi" w:cstheme="majorHAnsi"/>
          <w:lang w:val="it-IT"/>
        </w:rPr>
        <w:t xml:space="preserve"> </w:t>
      </w:r>
      <w:r w:rsidR="008C60CE">
        <w:rPr>
          <w:rFonts w:asciiTheme="majorHAnsi" w:hAnsiTheme="majorHAnsi" w:cstheme="majorHAnsi"/>
          <w:lang w:val="it-IT"/>
        </w:rPr>
        <w:t xml:space="preserve">la comunità interviene </w:t>
      </w:r>
      <w:r w:rsidR="00AE7B63" w:rsidRPr="00AE7B63">
        <w:rPr>
          <w:rFonts w:asciiTheme="majorHAnsi" w:hAnsiTheme="majorHAnsi" w:cstheme="majorHAnsi"/>
          <w:lang w:val="it-IT"/>
        </w:rPr>
        <w:t>per rendere grazie</w:t>
      </w:r>
      <w:r w:rsidR="00334C06">
        <w:rPr>
          <w:rFonts w:asciiTheme="majorHAnsi" w:hAnsiTheme="majorHAnsi" w:cstheme="majorHAnsi"/>
          <w:lang w:val="it-IT"/>
        </w:rPr>
        <w:t xml:space="preserve"> alla Madre Terra</w:t>
      </w:r>
      <w:r w:rsidR="00EA12F7">
        <w:rPr>
          <w:rFonts w:asciiTheme="majorHAnsi" w:hAnsiTheme="majorHAnsi" w:cstheme="majorHAnsi"/>
          <w:lang w:val="it-IT"/>
        </w:rPr>
        <w:t>.</w:t>
      </w:r>
      <w:r w:rsidR="007E1109">
        <w:rPr>
          <w:rFonts w:asciiTheme="majorHAnsi" w:hAnsiTheme="majorHAnsi" w:cstheme="majorHAnsi"/>
          <w:lang w:val="it-IT"/>
        </w:rPr>
        <w:t xml:space="preserve"> </w:t>
      </w:r>
      <w:r w:rsidR="00AE7B63">
        <w:rPr>
          <w:rFonts w:asciiTheme="majorHAnsi" w:hAnsiTheme="majorHAnsi" w:cstheme="majorHAnsi"/>
          <w:lang w:val="it-IT"/>
        </w:rPr>
        <w:t xml:space="preserve">Durante il </w:t>
      </w:r>
      <w:proofErr w:type="spellStart"/>
      <w:r w:rsidR="00AE7B63">
        <w:rPr>
          <w:rFonts w:asciiTheme="majorHAnsi" w:hAnsiTheme="majorHAnsi" w:cstheme="majorHAnsi"/>
          <w:lang w:val="it-IT"/>
        </w:rPr>
        <w:t>Chakku</w:t>
      </w:r>
      <w:proofErr w:type="spellEnd"/>
      <w:r w:rsidR="00AE7B63">
        <w:rPr>
          <w:rFonts w:asciiTheme="majorHAnsi" w:hAnsiTheme="majorHAnsi" w:cstheme="majorHAnsi"/>
          <w:lang w:val="it-IT"/>
        </w:rPr>
        <w:t xml:space="preserve">, </w:t>
      </w:r>
      <w:r w:rsidR="007E1109">
        <w:rPr>
          <w:rFonts w:asciiTheme="majorHAnsi" w:hAnsiTheme="majorHAnsi" w:cstheme="majorHAnsi"/>
          <w:lang w:val="it-IT"/>
        </w:rPr>
        <w:t xml:space="preserve">il popolo si riunisce </w:t>
      </w:r>
      <w:r w:rsidR="00AE7B63" w:rsidRPr="00AE7B63">
        <w:rPr>
          <w:rFonts w:asciiTheme="majorHAnsi" w:hAnsiTheme="majorHAnsi" w:cstheme="majorHAnsi"/>
          <w:lang w:val="it-IT"/>
        </w:rPr>
        <w:t xml:space="preserve">con canti e danze tradizionali. </w:t>
      </w:r>
      <w:r w:rsidR="008C60CE">
        <w:rPr>
          <w:rFonts w:asciiTheme="majorHAnsi" w:hAnsiTheme="majorHAnsi" w:cstheme="majorHAnsi"/>
          <w:lang w:val="it-IT"/>
        </w:rPr>
        <w:t xml:space="preserve"> </w:t>
      </w:r>
      <w:r w:rsidR="00EA12F7">
        <w:rPr>
          <w:rFonts w:asciiTheme="majorHAnsi" w:hAnsiTheme="majorHAnsi" w:cstheme="majorHAnsi"/>
          <w:lang w:val="it-IT"/>
        </w:rPr>
        <w:t>In seguito</w:t>
      </w:r>
      <w:r w:rsidR="008C60CE">
        <w:rPr>
          <w:rFonts w:asciiTheme="majorHAnsi" w:hAnsiTheme="majorHAnsi" w:cstheme="majorHAnsi"/>
          <w:lang w:val="it-IT"/>
        </w:rPr>
        <w:t xml:space="preserve">, con una corda formata da stoffe colorate, le </w:t>
      </w:r>
      <w:proofErr w:type="spellStart"/>
      <w:r w:rsidR="008C60CE" w:rsidRPr="00AE7B63">
        <w:rPr>
          <w:rFonts w:asciiTheme="majorHAnsi" w:hAnsiTheme="majorHAnsi" w:cstheme="majorHAnsi"/>
          <w:lang w:val="it-IT"/>
        </w:rPr>
        <w:t>vicuñe</w:t>
      </w:r>
      <w:proofErr w:type="spellEnd"/>
      <w:r w:rsidR="008C60CE">
        <w:rPr>
          <w:rFonts w:asciiTheme="majorHAnsi" w:hAnsiTheme="majorHAnsi" w:cstheme="majorHAnsi"/>
          <w:lang w:val="it-IT"/>
        </w:rPr>
        <w:t xml:space="preserve"> vengono riunite</w:t>
      </w:r>
      <w:r w:rsidR="00AE7B63" w:rsidRPr="00AE7B63">
        <w:rPr>
          <w:rFonts w:asciiTheme="majorHAnsi" w:hAnsiTheme="majorHAnsi" w:cstheme="majorHAnsi"/>
          <w:lang w:val="it-IT"/>
        </w:rPr>
        <w:t xml:space="preserve"> </w:t>
      </w:r>
      <w:r w:rsidR="008C60CE">
        <w:rPr>
          <w:rFonts w:asciiTheme="majorHAnsi" w:hAnsiTheme="majorHAnsi" w:cstheme="majorHAnsi"/>
          <w:lang w:val="it-IT"/>
        </w:rPr>
        <w:t xml:space="preserve">nei </w:t>
      </w:r>
      <w:r w:rsidR="00EA12F7">
        <w:rPr>
          <w:rFonts w:asciiTheme="majorHAnsi" w:hAnsiTheme="majorHAnsi" w:cstheme="majorHAnsi"/>
          <w:lang w:val="it-IT"/>
        </w:rPr>
        <w:t>recinti di tosa, adagiate</w:t>
      </w:r>
      <w:r w:rsidR="0039604A">
        <w:rPr>
          <w:rFonts w:asciiTheme="majorHAnsi" w:hAnsiTheme="majorHAnsi" w:cstheme="majorHAnsi"/>
          <w:lang w:val="it-IT"/>
        </w:rPr>
        <w:t xml:space="preserve"> su un telo,</w:t>
      </w:r>
      <w:r w:rsidR="00AE7B63" w:rsidRPr="00AE7B63">
        <w:rPr>
          <w:rFonts w:asciiTheme="majorHAnsi" w:hAnsiTheme="majorHAnsi" w:cstheme="majorHAnsi"/>
          <w:lang w:val="it-IT"/>
        </w:rPr>
        <w:t xml:space="preserve"> tosat</w:t>
      </w:r>
      <w:r w:rsidR="00EA12F7">
        <w:rPr>
          <w:rFonts w:asciiTheme="majorHAnsi" w:hAnsiTheme="majorHAnsi" w:cstheme="majorHAnsi"/>
          <w:lang w:val="it-IT"/>
        </w:rPr>
        <w:t>e</w:t>
      </w:r>
      <w:r w:rsidR="00AE7B63" w:rsidRPr="00AE7B63">
        <w:rPr>
          <w:rFonts w:asciiTheme="majorHAnsi" w:hAnsiTheme="majorHAnsi" w:cstheme="majorHAnsi"/>
          <w:lang w:val="it-IT"/>
        </w:rPr>
        <w:t xml:space="preserve"> </w:t>
      </w:r>
      <w:r w:rsidR="0039604A">
        <w:rPr>
          <w:rFonts w:asciiTheme="majorHAnsi" w:hAnsiTheme="majorHAnsi" w:cstheme="majorHAnsi"/>
          <w:lang w:val="it-IT"/>
        </w:rPr>
        <w:t xml:space="preserve">e </w:t>
      </w:r>
      <w:r w:rsidR="008C60CE">
        <w:rPr>
          <w:rFonts w:asciiTheme="majorHAnsi" w:hAnsiTheme="majorHAnsi" w:cstheme="majorHAnsi"/>
          <w:lang w:val="it-IT"/>
        </w:rPr>
        <w:t>subito</w:t>
      </w:r>
      <w:r w:rsidR="0039604A">
        <w:rPr>
          <w:rFonts w:asciiTheme="majorHAnsi" w:hAnsiTheme="majorHAnsi" w:cstheme="majorHAnsi"/>
          <w:lang w:val="it-IT"/>
        </w:rPr>
        <w:t xml:space="preserve"> dopo nuovamente</w:t>
      </w:r>
      <w:r w:rsidR="00EA12F7">
        <w:rPr>
          <w:rFonts w:asciiTheme="majorHAnsi" w:hAnsiTheme="majorHAnsi" w:cstheme="majorHAnsi"/>
          <w:lang w:val="it-IT"/>
        </w:rPr>
        <w:t xml:space="preserve"> liberate</w:t>
      </w:r>
      <w:r w:rsidR="00AE7B63" w:rsidRPr="00AE7B63">
        <w:rPr>
          <w:rFonts w:asciiTheme="majorHAnsi" w:hAnsiTheme="majorHAnsi" w:cstheme="majorHAnsi"/>
          <w:lang w:val="it-IT"/>
        </w:rPr>
        <w:t>.</w:t>
      </w:r>
    </w:p>
    <w:p w14:paraId="60115C76" w14:textId="4749A5C0" w:rsidR="000963CB" w:rsidRDefault="00484F3E" w:rsidP="005B14A6">
      <w:pPr>
        <w:spacing w:line="360" w:lineRule="auto"/>
        <w:jc w:val="both"/>
        <w:rPr>
          <w:rFonts w:asciiTheme="majorHAnsi" w:hAnsiTheme="majorHAnsi" w:cstheme="majorHAnsi"/>
          <w:lang w:val="it-IT"/>
        </w:rPr>
      </w:pPr>
      <w:r w:rsidRPr="00484F3E">
        <w:rPr>
          <w:rFonts w:asciiTheme="majorHAnsi" w:hAnsiTheme="majorHAnsi" w:cstheme="majorHAnsi"/>
          <w:lang w:val="it-IT"/>
        </w:rPr>
        <w:t xml:space="preserve">La lavorazione </w:t>
      </w:r>
      <w:r>
        <w:rPr>
          <w:rFonts w:asciiTheme="majorHAnsi" w:hAnsiTheme="majorHAnsi" w:cstheme="majorHAnsi"/>
          <w:lang w:val="it-IT"/>
        </w:rPr>
        <w:t xml:space="preserve">della fibra </w:t>
      </w:r>
      <w:proofErr w:type="spellStart"/>
      <w:r>
        <w:rPr>
          <w:rFonts w:asciiTheme="majorHAnsi" w:hAnsiTheme="majorHAnsi" w:cstheme="majorHAnsi"/>
          <w:lang w:val="it-IT"/>
        </w:rPr>
        <w:t>v</w:t>
      </w:r>
      <w:r w:rsidRPr="00484F3E">
        <w:rPr>
          <w:rFonts w:asciiTheme="majorHAnsi" w:hAnsiTheme="majorHAnsi" w:cstheme="majorHAnsi"/>
          <w:lang w:val="it-IT"/>
        </w:rPr>
        <w:t>icuña</w:t>
      </w:r>
      <w:proofErr w:type="spellEnd"/>
      <w:r w:rsidRPr="00484F3E">
        <w:rPr>
          <w:rFonts w:asciiTheme="majorHAnsi" w:hAnsiTheme="majorHAnsi" w:cstheme="majorHAnsi"/>
          <w:lang w:val="it-IT"/>
        </w:rPr>
        <w:t xml:space="preserve"> </w:t>
      </w:r>
      <w:r>
        <w:rPr>
          <w:rFonts w:asciiTheme="majorHAnsi" w:hAnsiTheme="majorHAnsi" w:cstheme="majorHAnsi"/>
          <w:lang w:val="it-IT"/>
        </w:rPr>
        <w:t>è</w:t>
      </w:r>
      <w:r w:rsidRPr="00484F3E">
        <w:rPr>
          <w:rFonts w:asciiTheme="majorHAnsi" w:hAnsiTheme="majorHAnsi" w:cstheme="majorHAnsi"/>
          <w:lang w:val="it-IT"/>
        </w:rPr>
        <w:t xml:space="preserve"> come la creazione di un'opera d'arte e coloro che partecipano a ciascuna delle diverse </w:t>
      </w:r>
      <w:r>
        <w:rPr>
          <w:rFonts w:asciiTheme="majorHAnsi" w:hAnsiTheme="majorHAnsi" w:cstheme="majorHAnsi"/>
          <w:lang w:val="it-IT"/>
        </w:rPr>
        <w:t>fasi</w:t>
      </w:r>
      <w:r w:rsidRPr="00484F3E">
        <w:rPr>
          <w:rFonts w:asciiTheme="majorHAnsi" w:hAnsiTheme="majorHAnsi" w:cstheme="majorHAnsi"/>
          <w:lang w:val="it-IT"/>
        </w:rPr>
        <w:t xml:space="preserve"> devono possedere una grande destrezza manuale.</w:t>
      </w:r>
      <w:r>
        <w:rPr>
          <w:rFonts w:asciiTheme="majorHAnsi" w:hAnsiTheme="majorHAnsi" w:cstheme="majorHAnsi"/>
          <w:lang w:val="it-IT"/>
        </w:rPr>
        <w:t xml:space="preserve">  </w:t>
      </w:r>
      <w:r w:rsidR="00647057">
        <w:rPr>
          <w:rFonts w:asciiTheme="majorHAnsi" w:hAnsiTheme="majorHAnsi" w:cstheme="majorHAnsi"/>
          <w:lang w:val="it-IT"/>
        </w:rPr>
        <w:t xml:space="preserve">Le iniziative volte alla conservazione e alla tutela </w:t>
      </w:r>
      <w:r w:rsidR="000C5EE3">
        <w:rPr>
          <w:rFonts w:asciiTheme="majorHAnsi" w:hAnsiTheme="majorHAnsi" w:cstheme="majorHAnsi"/>
          <w:lang w:val="it-IT"/>
        </w:rPr>
        <w:t xml:space="preserve">sia </w:t>
      </w:r>
      <w:r w:rsidR="00647057">
        <w:rPr>
          <w:rFonts w:asciiTheme="majorHAnsi" w:hAnsiTheme="majorHAnsi" w:cstheme="majorHAnsi"/>
          <w:lang w:val="it-IT"/>
        </w:rPr>
        <w:t xml:space="preserve">della </w:t>
      </w:r>
      <w:proofErr w:type="spellStart"/>
      <w:r>
        <w:rPr>
          <w:rFonts w:asciiTheme="majorHAnsi" w:hAnsiTheme="majorHAnsi" w:cstheme="majorHAnsi"/>
          <w:lang w:val="it-IT"/>
        </w:rPr>
        <w:t>v</w:t>
      </w:r>
      <w:r w:rsidRPr="00B15125">
        <w:rPr>
          <w:rFonts w:asciiTheme="majorHAnsi" w:hAnsiTheme="majorHAnsi" w:cstheme="majorHAnsi"/>
          <w:lang w:val="it-IT"/>
        </w:rPr>
        <w:t>icuña</w:t>
      </w:r>
      <w:proofErr w:type="spellEnd"/>
      <w:r w:rsidR="00647057">
        <w:rPr>
          <w:rFonts w:asciiTheme="majorHAnsi" w:hAnsiTheme="majorHAnsi" w:cstheme="majorHAnsi"/>
          <w:lang w:val="it-IT"/>
        </w:rPr>
        <w:t xml:space="preserve"> </w:t>
      </w:r>
      <w:r w:rsidR="000C5EE3">
        <w:rPr>
          <w:rFonts w:asciiTheme="majorHAnsi" w:hAnsiTheme="majorHAnsi" w:cstheme="majorHAnsi"/>
          <w:lang w:val="it-IT"/>
        </w:rPr>
        <w:t xml:space="preserve">e di altre specie autoctone </w:t>
      </w:r>
      <w:r w:rsidR="00647057">
        <w:rPr>
          <w:rFonts w:asciiTheme="majorHAnsi" w:hAnsiTheme="majorHAnsi" w:cstheme="majorHAnsi"/>
          <w:lang w:val="it-IT"/>
        </w:rPr>
        <w:t>sia dell’arte tessile tradizionale</w:t>
      </w:r>
      <w:r w:rsidR="00FD5471">
        <w:rPr>
          <w:rFonts w:asciiTheme="majorHAnsi" w:hAnsiTheme="majorHAnsi" w:cstheme="majorHAnsi"/>
          <w:lang w:val="it-IT"/>
        </w:rPr>
        <w:t xml:space="preserve"> </w:t>
      </w:r>
      <w:r w:rsidR="00647057">
        <w:rPr>
          <w:rFonts w:asciiTheme="majorHAnsi" w:hAnsiTheme="majorHAnsi" w:cstheme="majorHAnsi"/>
          <w:lang w:val="it-IT"/>
        </w:rPr>
        <w:t xml:space="preserve">sono numerose. </w:t>
      </w:r>
      <w:r w:rsidR="00647057" w:rsidRPr="00647057">
        <w:rPr>
          <w:rFonts w:asciiTheme="majorHAnsi" w:hAnsiTheme="majorHAnsi" w:cstheme="majorHAnsi"/>
          <w:lang w:val="it-IT"/>
        </w:rPr>
        <w:t xml:space="preserve">Il </w:t>
      </w:r>
      <w:r w:rsidR="00647057" w:rsidRPr="00FB21BC">
        <w:rPr>
          <w:rFonts w:asciiTheme="majorHAnsi" w:hAnsiTheme="majorHAnsi" w:cstheme="majorHAnsi"/>
          <w:b/>
          <w:lang w:val="it-IT"/>
        </w:rPr>
        <w:t xml:space="preserve">Centro de </w:t>
      </w:r>
      <w:proofErr w:type="spellStart"/>
      <w:r w:rsidR="00647057" w:rsidRPr="00FB21BC">
        <w:rPr>
          <w:rFonts w:asciiTheme="majorHAnsi" w:hAnsiTheme="majorHAnsi" w:cstheme="majorHAnsi"/>
          <w:b/>
          <w:lang w:val="it-IT"/>
        </w:rPr>
        <w:t>Textiles</w:t>
      </w:r>
      <w:proofErr w:type="spellEnd"/>
      <w:r w:rsidR="00647057" w:rsidRPr="00FB21BC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="00647057" w:rsidRPr="00FB21BC">
        <w:rPr>
          <w:rFonts w:asciiTheme="majorHAnsi" w:hAnsiTheme="majorHAnsi" w:cstheme="majorHAnsi"/>
          <w:b/>
          <w:lang w:val="it-IT"/>
        </w:rPr>
        <w:t>Tradicionales</w:t>
      </w:r>
      <w:proofErr w:type="spellEnd"/>
      <w:r w:rsidR="00647057" w:rsidRPr="00FB21BC">
        <w:rPr>
          <w:rFonts w:asciiTheme="majorHAnsi" w:hAnsiTheme="majorHAnsi" w:cstheme="majorHAnsi"/>
          <w:b/>
          <w:lang w:val="it-IT"/>
        </w:rPr>
        <w:t xml:space="preserve"> del Cusco</w:t>
      </w:r>
      <w:r w:rsidR="000963CB">
        <w:rPr>
          <w:rFonts w:asciiTheme="majorHAnsi" w:hAnsiTheme="majorHAnsi" w:cstheme="majorHAnsi"/>
          <w:lang w:val="it-IT"/>
        </w:rPr>
        <w:t>, ad esempio,</w:t>
      </w:r>
      <w:r w:rsidR="00647057" w:rsidRPr="00647057">
        <w:rPr>
          <w:rFonts w:asciiTheme="majorHAnsi" w:hAnsiTheme="majorHAnsi" w:cstheme="majorHAnsi"/>
          <w:lang w:val="it-IT"/>
        </w:rPr>
        <w:t xml:space="preserve"> è un'organizzazi</w:t>
      </w:r>
      <w:r w:rsidR="00647057">
        <w:rPr>
          <w:rFonts w:asciiTheme="majorHAnsi" w:hAnsiTheme="majorHAnsi" w:cstheme="majorHAnsi"/>
          <w:lang w:val="it-IT"/>
        </w:rPr>
        <w:t>one senza scopo di lucro fondata</w:t>
      </w:r>
      <w:r w:rsidR="00647057" w:rsidRPr="00647057">
        <w:rPr>
          <w:rFonts w:asciiTheme="majorHAnsi" w:hAnsiTheme="majorHAnsi" w:cstheme="majorHAnsi"/>
          <w:lang w:val="it-IT"/>
        </w:rPr>
        <w:t xml:space="preserve"> </w:t>
      </w:r>
      <w:r w:rsidR="000963CB">
        <w:rPr>
          <w:rFonts w:asciiTheme="majorHAnsi" w:hAnsiTheme="majorHAnsi" w:cstheme="majorHAnsi"/>
          <w:lang w:val="it-IT"/>
        </w:rPr>
        <w:t xml:space="preserve">nel 1996 </w:t>
      </w:r>
      <w:r w:rsidR="00EA12F7">
        <w:rPr>
          <w:rFonts w:asciiTheme="majorHAnsi" w:hAnsiTheme="majorHAnsi" w:cstheme="majorHAnsi"/>
          <w:lang w:val="it-IT"/>
        </w:rPr>
        <w:t xml:space="preserve">dai tessitori andini che realizza </w:t>
      </w:r>
      <w:r w:rsidR="00FD5471">
        <w:rPr>
          <w:rFonts w:asciiTheme="majorHAnsi" w:hAnsiTheme="majorHAnsi" w:cstheme="majorHAnsi"/>
          <w:lang w:val="it-IT"/>
        </w:rPr>
        <w:t>tutti i prodotti</w:t>
      </w:r>
      <w:r w:rsidR="00FD5471" w:rsidRPr="00FD5471">
        <w:rPr>
          <w:rFonts w:asciiTheme="majorHAnsi" w:hAnsiTheme="majorHAnsi" w:cstheme="majorHAnsi"/>
          <w:lang w:val="it-IT"/>
        </w:rPr>
        <w:t xml:space="preserve"> a mano </w:t>
      </w:r>
      <w:r w:rsidR="00FD5471">
        <w:rPr>
          <w:rFonts w:asciiTheme="majorHAnsi" w:hAnsiTheme="majorHAnsi" w:cstheme="majorHAnsi"/>
          <w:lang w:val="it-IT"/>
        </w:rPr>
        <w:t xml:space="preserve">e </w:t>
      </w:r>
      <w:r w:rsidR="00FD5471" w:rsidRPr="00FD5471">
        <w:rPr>
          <w:rFonts w:asciiTheme="majorHAnsi" w:hAnsiTheme="majorHAnsi" w:cstheme="majorHAnsi"/>
          <w:lang w:val="it-IT"/>
        </w:rPr>
        <w:t>con materiali naturali</w:t>
      </w:r>
      <w:r w:rsidR="00647057">
        <w:rPr>
          <w:rFonts w:asciiTheme="majorHAnsi" w:hAnsiTheme="majorHAnsi" w:cstheme="majorHAnsi"/>
          <w:lang w:val="it-IT"/>
        </w:rPr>
        <w:t xml:space="preserve">. </w:t>
      </w:r>
      <w:r w:rsidR="00EA12F7">
        <w:rPr>
          <w:rFonts w:asciiTheme="majorHAnsi" w:hAnsiTheme="majorHAnsi" w:cstheme="majorHAnsi"/>
          <w:lang w:val="it-IT"/>
        </w:rPr>
        <w:t>Qui è</w:t>
      </w:r>
      <w:r w:rsidR="000963CB">
        <w:rPr>
          <w:rFonts w:asciiTheme="majorHAnsi" w:hAnsiTheme="majorHAnsi" w:cstheme="majorHAnsi"/>
          <w:lang w:val="it-IT"/>
        </w:rPr>
        <w:t xml:space="preserve"> possibile assistere ad una dimostrazione di tessitura e tintura</w:t>
      </w:r>
      <w:r w:rsidR="007F64D4">
        <w:rPr>
          <w:rFonts w:asciiTheme="majorHAnsi" w:hAnsiTheme="majorHAnsi" w:cstheme="majorHAnsi"/>
          <w:lang w:val="it-IT"/>
        </w:rPr>
        <w:t xml:space="preserve"> e chiacchierare con le donne </w:t>
      </w:r>
      <w:r w:rsidR="0039604A">
        <w:rPr>
          <w:rFonts w:asciiTheme="majorHAnsi" w:hAnsiTheme="majorHAnsi" w:cstheme="majorHAnsi"/>
          <w:lang w:val="it-IT"/>
        </w:rPr>
        <w:t xml:space="preserve">che lavorano nella cooperativa. </w:t>
      </w:r>
      <w:r w:rsidR="00EA12F7">
        <w:rPr>
          <w:rFonts w:asciiTheme="majorHAnsi" w:hAnsiTheme="majorHAnsi" w:cstheme="majorHAnsi"/>
          <w:lang w:val="it-IT"/>
        </w:rPr>
        <w:t>Anche l</w:t>
      </w:r>
      <w:r w:rsidR="00EA12F7" w:rsidRPr="00EA12F7">
        <w:rPr>
          <w:rFonts w:asciiTheme="majorHAnsi" w:hAnsiTheme="majorHAnsi" w:cstheme="majorHAnsi"/>
          <w:lang w:val="it-IT"/>
        </w:rPr>
        <w:t xml:space="preserve">a comunità </w:t>
      </w:r>
      <w:proofErr w:type="spellStart"/>
      <w:r w:rsidR="00EA12F7" w:rsidRPr="00EA12F7">
        <w:rPr>
          <w:rFonts w:asciiTheme="majorHAnsi" w:hAnsiTheme="majorHAnsi" w:cstheme="majorHAnsi"/>
          <w:b/>
          <w:lang w:val="it-IT"/>
        </w:rPr>
        <w:t>Amaru</w:t>
      </w:r>
      <w:proofErr w:type="spellEnd"/>
      <w:r w:rsidR="002E7824">
        <w:rPr>
          <w:rFonts w:asciiTheme="majorHAnsi" w:hAnsiTheme="majorHAnsi" w:cstheme="majorHAnsi"/>
          <w:lang w:val="it-IT"/>
        </w:rPr>
        <w:t xml:space="preserve"> offre ai visitatori</w:t>
      </w:r>
      <w:r w:rsidR="00EA12F7" w:rsidRPr="00EA12F7">
        <w:rPr>
          <w:rFonts w:asciiTheme="majorHAnsi" w:hAnsiTheme="majorHAnsi" w:cstheme="majorHAnsi"/>
          <w:lang w:val="it-IT"/>
        </w:rPr>
        <w:t xml:space="preserve"> </w:t>
      </w:r>
      <w:r w:rsidR="00D100B6">
        <w:rPr>
          <w:rFonts w:asciiTheme="majorHAnsi" w:hAnsiTheme="majorHAnsi" w:cstheme="majorHAnsi"/>
          <w:lang w:val="it-IT"/>
        </w:rPr>
        <w:t xml:space="preserve">un percorso alla scoperta della lavorazione dei tessuti, durante il quale vengono illustrati </w:t>
      </w:r>
      <w:r w:rsidR="00EA12F7" w:rsidRPr="00EA12F7">
        <w:rPr>
          <w:rFonts w:asciiTheme="majorHAnsi" w:hAnsiTheme="majorHAnsi" w:cstheme="majorHAnsi"/>
          <w:lang w:val="it-IT"/>
        </w:rPr>
        <w:t xml:space="preserve">i passaggi </w:t>
      </w:r>
      <w:r w:rsidR="00D100B6">
        <w:rPr>
          <w:rFonts w:asciiTheme="majorHAnsi" w:hAnsiTheme="majorHAnsi" w:cstheme="majorHAnsi"/>
          <w:lang w:val="it-IT"/>
        </w:rPr>
        <w:t>del</w:t>
      </w:r>
      <w:r w:rsidR="00EA12F7" w:rsidRPr="00EA12F7">
        <w:rPr>
          <w:rFonts w:asciiTheme="majorHAnsi" w:hAnsiTheme="majorHAnsi" w:cstheme="majorHAnsi"/>
          <w:lang w:val="it-IT"/>
        </w:rPr>
        <w:t xml:space="preserve"> processo di creazione </w:t>
      </w:r>
      <w:r w:rsidR="00D100B6">
        <w:rPr>
          <w:rFonts w:asciiTheme="majorHAnsi" w:hAnsiTheme="majorHAnsi" w:cstheme="majorHAnsi"/>
          <w:lang w:val="it-IT"/>
        </w:rPr>
        <w:t>dei tessuti</w:t>
      </w:r>
      <w:r w:rsidR="00EA12F7" w:rsidRPr="00EA12F7">
        <w:rPr>
          <w:rFonts w:asciiTheme="majorHAnsi" w:hAnsiTheme="majorHAnsi" w:cstheme="majorHAnsi"/>
          <w:lang w:val="it-IT"/>
        </w:rPr>
        <w:t>, dalla colorazione della lana con piante naturali fino al prodotto finale.</w:t>
      </w:r>
    </w:p>
    <w:p w14:paraId="61330775" w14:textId="7BCCAC38" w:rsidR="000963CB" w:rsidRDefault="000C5EE3" w:rsidP="005B14A6">
      <w:pPr>
        <w:spacing w:line="360" w:lineRule="auto"/>
        <w:jc w:val="both"/>
        <w:rPr>
          <w:rFonts w:asciiTheme="majorHAnsi" w:hAnsiTheme="majorHAnsi" w:cstheme="majorHAnsi"/>
          <w:lang w:val="it-IT"/>
        </w:rPr>
      </w:pPr>
      <w:r>
        <w:rPr>
          <w:rFonts w:asciiTheme="majorHAnsi" w:hAnsiTheme="majorHAnsi" w:cstheme="majorHAnsi"/>
          <w:lang w:val="it-IT"/>
        </w:rPr>
        <w:t xml:space="preserve">Nascono </w:t>
      </w:r>
      <w:r w:rsidR="002E7824">
        <w:rPr>
          <w:rFonts w:asciiTheme="majorHAnsi" w:hAnsiTheme="majorHAnsi" w:cstheme="majorHAnsi"/>
          <w:lang w:val="it-IT"/>
        </w:rPr>
        <w:t>A</w:t>
      </w:r>
      <w:r>
        <w:rPr>
          <w:rFonts w:asciiTheme="majorHAnsi" w:hAnsiTheme="majorHAnsi" w:cstheme="majorHAnsi"/>
          <w:lang w:val="it-IT"/>
        </w:rPr>
        <w:t xml:space="preserve">ssociazioni come </w:t>
      </w:r>
      <w:r w:rsidRPr="00FB21BC">
        <w:rPr>
          <w:rFonts w:asciiTheme="majorHAnsi" w:hAnsiTheme="majorHAnsi" w:cstheme="majorHAnsi"/>
          <w:b/>
          <w:lang w:val="it-IT"/>
        </w:rPr>
        <w:t xml:space="preserve">l’Alianza de </w:t>
      </w:r>
      <w:proofErr w:type="spellStart"/>
      <w:r w:rsidRPr="00FB21BC">
        <w:rPr>
          <w:rFonts w:asciiTheme="majorHAnsi" w:hAnsiTheme="majorHAnsi" w:cstheme="majorHAnsi"/>
          <w:b/>
          <w:lang w:val="it-IT"/>
        </w:rPr>
        <w:t>Diseñadores</w:t>
      </w:r>
      <w:proofErr w:type="spellEnd"/>
      <w:r w:rsidRPr="00FB21BC">
        <w:rPr>
          <w:rFonts w:asciiTheme="majorHAnsi" w:hAnsiTheme="majorHAnsi" w:cstheme="majorHAnsi"/>
          <w:b/>
          <w:lang w:val="it-IT"/>
        </w:rPr>
        <w:t xml:space="preserve"> de </w:t>
      </w:r>
      <w:proofErr w:type="spellStart"/>
      <w:r w:rsidRPr="00FB21BC">
        <w:rPr>
          <w:rFonts w:asciiTheme="majorHAnsi" w:hAnsiTheme="majorHAnsi" w:cstheme="majorHAnsi"/>
          <w:b/>
          <w:lang w:val="it-IT"/>
        </w:rPr>
        <w:t>Perú</w:t>
      </w:r>
      <w:proofErr w:type="spellEnd"/>
      <w:r>
        <w:rPr>
          <w:rFonts w:asciiTheme="majorHAnsi" w:hAnsiTheme="majorHAnsi" w:cstheme="majorHAnsi"/>
          <w:lang w:val="it-IT"/>
        </w:rPr>
        <w:t xml:space="preserve">, composta da circa 17 designer peruviani accomunati dall’obiettivo di internazionalizzare la moda del Paese. </w:t>
      </w:r>
      <w:r w:rsidR="008C415D">
        <w:rPr>
          <w:rFonts w:asciiTheme="majorHAnsi" w:hAnsiTheme="majorHAnsi" w:cstheme="majorHAnsi"/>
          <w:lang w:val="it-IT"/>
        </w:rPr>
        <w:t>Abiti</w:t>
      </w:r>
      <w:r w:rsidR="008C415D" w:rsidRPr="008C415D">
        <w:rPr>
          <w:rFonts w:asciiTheme="majorHAnsi" w:hAnsiTheme="majorHAnsi" w:cstheme="majorHAnsi"/>
          <w:lang w:val="it-IT"/>
        </w:rPr>
        <w:t xml:space="preserve">, calzature e accessori fanno </w:t>
      </w:r>
      <w:r w:rsidR="008C415D">
        <w:rPr>
          <w:rFonts w:asciiTheme="majorHAnsi" w:hAnsiTheme="majorHAnsi" w:cstheme="majorHAnsi"/>
          <w:lang w:val="it-IT"/>
        </w:rPr>
        <w:t>parte di una nuova rivoluzione “green” e d</w:t>
      </w:r>
      <w:r>
        <w:rPr>
          <w:rFonts w:asciiTheme="majorHAnsi" w:hAnsiTheme="majorHAnsi" w:cstheme="majorHAnsi"/>
          <w:lang w:val="it-IT"/>
        </w:rPr>
        <w:t xml:space="preserve">ieci designer dell’Alianza sono, </w:t>
      </w:r>
      <w:r w:rsidR="008C415D">
        <w:rPr>
          <w:rFonts w:asciiTheme="majorHAnsi" w:hAnsiTheme="majorHAnsi" w:cstheme="majorHAnsi"/>
          <w:lang w:val="it-IT"/>
        </w:rPr>
        <w:t>infatti</w:t>
      </w:r>
      <w:r>
        <w:rPr>
          <w:rFonts w:asciiTheme="majorHAnsi" w:hAnsiTheme="majorHAnsi" w:cstheme="majorHAnsi"/>
          <w:lang w:val="it-IT"/>
        </w:rPr>
        <w:t xml:space="preserve">, impegnati sul fronte della sostenibilità nella moda </w:t>
      </w:r>
      <w:r w:rsidR="008C415D">
        <w:rPr>
          <w:rFonts w:asciiTheme="majorHAnsi" w:hAnsiTheme="majorHAnsi" w:cstheme="majorHAnsi"/>
          <w:lang w:val="it-IT"/>
        </w:rPr>
        <w:t>promuovendo</w:t>
      </w:r>
      <w:r>
        <w:rPr>
          <w:rFonts w:asciiTheme="majorHAnsi" w:hAnsiTheme="majorHAnsi" w:cstheme="majorHAnsi"/>
          <w:lang w:val="it-IT"/>
        </w:rPr>
        <w:t xml:space="preserve"> fibre come quella di</w:t>
      </w:r>
      <w:r w:rsidR="008C415D">
        <w:rPr>
          <w:rFonts w:asciiTheme="majorHAnsi" w:hAnsiTheme="majorHAnsi" w:cstheme="majorHAnsi"/>
          <w:lang w:val="it-IT"/>
        </w:rPr>
        <w:t xml:space="preserve"> alpaca e</w:t>
      </w:r>
      <w:r w:rsidRPr="000C5EE3">
        <w:rPr>
          <w:rFonts w:asciiTheme="majorHAnsi" w:hAnsiTheme="majorHAnsi" w:cstheme="majorHAnsi"/>
          <w:lang w:val="it-IT"/>
        </w:rPr>
        <w:t xml:space="preserve"> rivalutando il lavoro e la tradizione delle donne delle Ande.</w:t>
      </w:r>
      <w:r w:rsidR="005F3C6A">
        <w:rPr>
          <w:rFonts w:asciiTheme="majorHAnsi" w:hAnsiTheme="majorHAnsi" w:cstheme="majorHAnsi"/>
          <w:lang w:val="it-IT"/>
        </w:rPr>
        <w:t xml:space="preserve"> </w:t>
      </w:r>
      <w:r w:rsidR="00616C5B">
        <w:rPr>
          <w:rFonts w:asciiTheme="majorHAnsi" w:hAnsiTheme="majorHAnsi" w:cstheme="majorHAnsi"/>
          <w:lang w:val="it-IT"/>
        </w:rPr>
        <w:t>Gli stilisti</w:t>
      </w:r>
      <w:r w:rsidR="006A7242">
        <w:rPr>
          <w:rFonts w:asciiTheme="majorHAnsi" w:hAnsiTheme="majorHAnsi" w:cstheme="majorHAnsi"/>
          <w:lang w:val="it-IT"/>
        </w:rPr>
        <w:t xml:space="preserve"> peruviani </w:t>
      </w:r>
      <w:r w:rsidR="002D6A30">
        <w:rPr>
          <w:rFonts w:asciiTheme="majorHAnsi" w:hAnsiTheme="majorHAnsi" w:cstheme="majorHAnsi"/>
          <w:lang w:val="it-IT"/>
        </w:rPr>
        <w:t xml:space="preserve">rivalutano e reinterpretano simbologie e tessuti ancestrali </w:t>
      </w:r>
      <w:r w:rsidR="005F3C6A">
        <w:rPr>
          <w:rFonts w:asciiTheme="majorHAnsi" w:hAnsiTheme="majorHAnsi" w:cstheme="majorHAnsi"/>
          <w:lang w:val="it-IT"/>
        </w:rPr>
        <w:t xml:space="preserve">con immancabile stile. </w:t>
      </w:r>
      <w:r w:rsidR="00E8546B">
        <w:rPr>
          <w:rFonts w:asciiTheme="majorHAnsi" w:hAnsiTheme="majorHAnsi" w:cstheme="majorHAnsi"/>
          <w:lang w:val="it-IT"/>
        </w:rPr>
        <w:t>C</w:t>
      </w:r>
      <w:r w:rsidR="006A7242">
        <w:rPr>
          <w:rFonts w:asciiTheme="majorHAnsi" w:hAnsiTheme="majorHAnsi" w:cstheme="majorHAnsi"/>
          <w:lang w:val="it-IT"/>
        </w:rPr>
        <w:t xml:space="preserve">osì </w:t>
      </w:r>
      <w:r w:rsidR="00E8546B">
        <w:rPr>
          <w:rFonts w:asciiTheme="majorHAnsi" w:hAnsiTheme="majorHAnsi" w:cstheme="majorHAnsi"/>
          <w:lang w:val="it-IT"/>
        </w:rPr>
        <w:t xml:space="preserve">la moda diventa anche </w:t>
      </w:r>
      <w:r w:rsidR="00E8546B" w:rsidRPr="00E8546B">
        <w:rPr>
          <w:rFonts w:asciiTheme="majorHAnsi" w:hAnsiTheme="majorHAnsi" w:cstheme="majorHAnsi"/>
          <w:lang w:val="it-IT"/>
        </w:rPr>
        <w:t xml:space="preserve">un modo per conoscere il </w:t>
      </w:r>
      <w:r w:rsidR="00E8546B">
        <w:rPr>
          <w:rFonts w:asciiTheme="majorHAnsi" w:hAnsiTheme="majorHAnsi" w:cstheme="majorHAnsi"/>
          <w:lang w:val="it-IT"/>
        </w:rPr>
        <w:t>P</w:t>
      </w:r>
      <w:r w:rsidR="00E8546B" w:rsidRPr="00E8546B">
        <w:rPr>
          <w:rFonts w:asciiTheme="majorHAnsi" w:hAnsiTheme="majorHAnsi" w:cstheme="majorHAnsi"/>
          <w:lang w:val="it-IT"/>
        </w:rPr>
        <w:t>aese</w:t>
      </w:r>
      <w:r w:rsidR="007F07C8">
        <w:rPr>
          <w:rFonts w:asciiTheme="majorHAnsi" w:hAnsiTheme="majorHAnsi" w:cstheme="majorHAnsi"/>
          <w:lang w:val="it-IT"/>
        </w:rPr>
        <w:t xml:space="preserve"> </w:t>
      </w:r>
      <w:r w:rsidR="00E8546B">
        <w:rPr>
          <w:rFonts w:asciiTheme="majorHAnsi" w:hAnsiTheme="majorHAnsi" w:cstheme="majorHAnsi"/>
          <w:lang w:val="it-IT"/>
        </w:rPr>
        <w:t xml:space="preserve">rendendosi protagonista di fiere internazionali, </w:t>
      </w:r>
      <w:r w:rsidR="007F07C8">
        <w:rPr>
          <w:rFonts w:asciiTheme="majorHAnsi" w:hAnsiTheme="majorHAnsi" w:cstheme="majorHAnsi"/>
          <w:lang w:val="it-IT"/>
        </w:rPr>
        <w:t>presentando collezioni</w:t>
      </w:r>
      <w:r w:rsidR="00E8546B">
        <w:rPr>
          <w:rFonts w:asciiTheme="majorHAnsi" w:hAnsiTheme="majorHAnsi" w:cstheme="majorHAnsi"/>
          <w:lang w:val="it-IT"/>
        </w:rPr>
        <w:t xml:space="preserve"> di</w:t>
      </w:r>
      <w:r w:rsidR="007F07C8">
        <w:rPr>
          <w:rFonts w:asciiTheme="majorHAnsi" w:hAnsiTheme="majorHAnsi" w:cstheme="majorHAnsi"/>
          <w:lang w:val="it-IT"/>
        </w:rPr>
        <w:t xml:space="preserve"> haute </w:t>
      </w:r>
      <w:r w:rsidR="007F07C8" w:rsidRPr="007F07C8">
        <w:rPr>
          <w:rFonts w:asciiTheme="majorHAnsi" w:hAnsiTheme="majorHAnsi" w:cstheme="majorHAnsi"/>
          <w:lang w:val="it-IT"/>
        </w:rPr>
        <w:t>couture</w:t>
      </w:r>
      <w:r w:rsidR="007F07C8">
        <w:rPr>
          <w:rFonts w:asciiTheme="majorHAnsi" w:hAnsiTheme="majorHAnsi" w:cstheme="majorHAnsi"/>
          <w:lang w:val="it-IT"/>
        </w:rPr>
        <w:t xml:space="preserve"> al Coterie di New York e creazioni a Pitti Filati, </w:t>
      </w:r>
      <w:r w:rsidR="007F07C8" w:rsidRPr="007F07C8">
        <w:rPr>
          <w:rFonts w:asciiTheme="majorHAnsi" w:hAnsiTheme="majorHAnsi" w:cstheme="majorHAnsi"/>
          <w:lang w:val="it-IT"/>
        </w:rPr>
        <w:t>il principale evento dedicato ai filati e alle fibre di alta qualità</w:t>
      </w:r>
      <w:r w:rsidR="007F07C8">
        <w:rPr>
          <w:rFonts w:asciiTheme="majorHAnsi" w:hAnsiTheme="majorHAnsi" w:cstheme="majorHAnsi"/>
          <w:lang w:val="it-IT"/>
        </w:rPr>
        <w:t xml:space="preserve">. </w:t>
      </w:r>
      <w:r w:rsidR="00E8546B">
        <w:rPr>
          <w:rFonts w:asciiTheme="majorHAnsi" w:hAnsiTheme="majorHAnsi" w:cstheme="majorHAnsi"/>
          <w:lang w:val="it-IT"/>
        </w:rPr>
        <w:t>Tutta la varietà, i</w:t>
      </w:r>
      <w:r w:rsidR="008C415D">
        <w:rPr>
          <w:rFonts w:asciiTheme="majorHAnsi" w:hAnsiTheme="majorHAnsi" w:cstheme="majorHAnsi"/>
          <w:lang w:val="it-IT"/>
        </w:rPr>
        <w:t xml:space="preserve"> colori vivaci, la creatività, </w:t>
      </w:r>
      <w:r w:rsidR="00E8546B">
        <w:rPr>
          <w:rFonts w:asciiTheme="majorHAnsi" w:hAnsiTheme="majorHAnsi" w:cstheme="majorHAnsi"/>
          <w:lang w:val="it-IT"/>
        </w:rPr>
        <w:t>la storia</w:t>
      </w:r>
      <w:r w:rsidR="008C415D">
        <w:rPr>
          <w:rFonts w:asciiTheme="majorHAnsi" w:hAnsiTheme="majorHAnsi" w:cstheme="majorHAnsi"/>
          <w:lang w:val="it-IT"/>
        </w:rPr>
        <w:t xml:space="preserve"> e la qualità delle materie prime </w:t>
      </w:r>
      <w:r w:rsidR="008C415D">
        <w:rPr>
          <w:rFonts w:asciiTheme="majorHAnsi" w:hAnsiTheme="majorHAnsi" w:cstheme="majorHAnsi"/>
          <w:lang w:val="it-IT"/>
        </w:rPr>
        <w:lastRenderedPageBreak/>
        <w:t xml:space="preserve">che caratterizzano l’impeccabile design peruviano si mostrano al mondo ogni anno in occasione </w:t>
      </w:r>
      <w:r w:rsidR="00FB21BC">
        <w:rPr>
          <w:rFonts w:asciiTheme="majorHAnsi" w:hAnsiTheme="majorHAnsi" w:cstheme="majorHAnsi"/>
          <w:lang w:val="it-IT"/>
        </w:rPr>
        <w:t xml:space="preserve">di </w:t>
      </w:r>
      <w:r w:rsidR="008C415D">
        <w:rPr>
          <w:rFonts w:asciiTheme="majorHAnsi" w:hAnsiTheme="majorHAnsi" w:cstheme="majorHAnsi"/>
          <w:lang w:val="it-IT"/>
        </w:rPr>
        <w:t xml:space="preserve">un’importante fiera, </w:t>
      </w:r>
      <w:r w:rsidR="00FB21BC" w:rsidRPr="00FB21BC">
        <w:rPr>
          <w:rFonts w:asciiTheme="majorHAnsi" w:hAnsiTheme="majorHAnsi" w:cstheme="majorHAnsi"/>
          <w:b/>
          <w:lang w:val="it-IT"/>
        </w:rPr>
        <w:t>Perù Moda</w:t>
      </w:r>
      <w:r w:rsidR="00FB21BC">
        <w:rPr>
          <w:rFonts w:asciiTheme="majorHAnsi" w:hAnsiTheme="majorHAnsi" w:cstheme="majorHAnsi"/>
          <w:lang w:val="it-IT"/>
        </w:rPr>
        <w:t>, dal 25 al 27 apri</w:t>
      </w:r>
      <w:r w:rsidR="00E8546B">
        <w:rPr>
          <w:rFonts w:asciiTheme="majorHAnsi" w:hAnsiTheme="majorHAnsi" w:cstheme="majorHAnsi"/>
          <w:lang w:val="it-IT"/>
        </w:rPr>
        <w:t xml:space="preserve">le 2018 </w:t>
      </w:r>
      <w:r w:rsidR="008C415D">
        <w:rPr>
          <w:rFonts w:asciiTheme="majorHAnsi" w:hAnsiTheme="majorHAnsi" w:cstheme="majorHAnsi"/>
          <w:lang w:val="it-IT"/>
        </w:rPr>
        <w:t xml:space="preserve">a Lima. </w:t>
      </w:r>
    </w:p>
    <w:p w14:paraId="231A67E5" w14:textId="77777777" w:rsidR="009C1597" w:rsidRDefault="009C1597" w:rsidP="009C1597">
      <w:pPr>
        <w:spacing w:line="360" w:lineRule="auto"/>
        <w:jc w:val="both"/>
        <w:rPr>
          <w:rFonts w:asciiTheme="majorHAnsi" w:hAnsiTheme="majorHAnsi" w:cstheme="majorHAnsi"/>
          <w:b/>
          <w:color w:val="auto"/>
          <w:sz w:val="20"/>
          <w:lang w:val="it-IT"/>
        </w:rPr>
      </w:pPr>
    </w:p>
    <w:p w14:paraId="6ADA9DFD" w14:textId="77777777" w:rsidR="00316C9F" w:rsidRPr="004275CF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it-IT"/>
        </w:rPr>
      </w:pPr>
      <w:r w:rsidRPr="004275CF">
        <w:rPr>
          <w:rFonts w:asciiTheme="majorHAnsi" w:hAnsiTheme="majorHAnsi" w:cstheme="majorHAnsi"/>
          <w:b/>
          <w:color w:val="auto"/>
          <w:sz w:val="20"/>
          <w:lang w:val="it-IT"/>
        </w:rPr>
        <w:t>PROMPERÚ</w:t>
      </w:r>
      <w:r w:rsidRPr="004275CF">
        <w:rPr>
          <w:rFonts w:asciiTheme="majorHAnsi" w:hAnsiTheme="majorHAnsi" w:cstheme="majorHAnsi"/>
          <w:color w:val="auto"/>
          <w:sz w:val="20"/>
          <w:lang w:val="it-IT"/>
        </w:rPr>
        <w:t xml:space="preserve"> - La Commissione Peruviana per la Promozione delle Esportazioni e del Turismo l'organismo ufficiale specializzato in promozione turistica e marketing, collegato al Ministero del Commercio </w:t>
      </w:r>
      <w:r w:rsidR="00316C9F" w:rsidRPr="004275CF">
        <w:rPr>
          <w:rFonts w:asciiTheme="majorHAnsi" w:hAnsiTheme="majorHAnsi" w:cstheme="majorHAnsi"/>
          <w:color w:val="auto"/>
          <w:sz w:val="20"/>
          <w:lang w:val="it-IT"/>
        </w:rPr>
        <w:t xml:space="preserve">Estero e del Turismo del Perù. </w:t>
      </w:r>
    </w:p>
    <w:p w14:paraId="10ABE402" w14:textId="5FEBE613" w:rsidR="00850D25" w:rsidRPr="004275CF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it-IT"/>
        </w:rPr>
      </w:pPr>
      <w:r w:rsidRPr="004275CF">
        <w:rPr>
          <w:rFonts w:asciiTheme="majorHAnsi" w:hAnsiTheme="majorHAnsi" w:cstheme="majorHAnsi"/>
          <w:color w:val="auto"/>
          <w:sz w:val="20"/>
          <w:lang w:val="it-IT"/>
        </w:rPr>
        <w:br/>
        <w:t>Per ulteriori informazioni:</w:t>
      </w:r>
    </w:p>
    <w:p w14:paraId="2D56D2A2" w14:textId="77777777" w:rsidR="00850D25" w:rsidRPr="004275CF" w:rsidRDefault="00742574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it-IT"/>
        </w:rPr>
      </w:pPr>
      <w:hyperlink r:id="rId9" w:history="1">
        <w:r w:rsidR="00850D25" w:rsidRPr="004275CF">
          <w:rPr>
            <w:rFonts w:asciiTheme="majorHAnsi" w:hAnsiTheme="majorHAnsi" w:cstheme="majorHAnsi"/>
            <w:color w:val="auto"/>
            <w:sz w:val="20"/>
            <w:lang w:val="it-IT"/>
          </w:rPr>
          <w:t>http://www.peru.travel</w:t>
        </w:r>
      </w:hyperlink>
    </w:p>
    <w:p w14:paraId="76DB51A5" w14:textId="77777777" w:rsidR="00850D25" w:rsidRPr="00707A7C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707A7C">
        <w:rPr>
          <w:rFonts w:asciiTheme="majorHAnsi" w:hAnsiTheme="majorHAnsi" w:cstheme="majorHAnsi"/>
          <w:color w:val="auto"/>
          <w:sz w:val="20"/>
          <w:lang w:val="en-US"/>
        </w:rPr>
        <w:t xml:space="preserve">Facebook: </w:t>
      </w:r>
      <w:hyperlink r:id="rId10" w:history="1">
        <w:r w:rsidRPr="00707A7C">
          <w:rPr>
            <w:rFonts w:asciiTheme="majorHAnsi" w:hAnsiTheme="majorHAnsi" w:cstheme="majorHAnsi"/>
            <w:color w:val="auto"/>
            <w:sz w:val="20"/>
            <w:lang w:val="en-US"/>
          </w:rPr>
          <w:t>www.facebook.com/visitperu</w:t>
        </w:r>
      </w:hyperlink>
    </w:p>
    <w:p w14:paraId="56D80D38" w14:textId="77777777" w:rsidR="00850D25" w:rsidRPr="00C34A7A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C34A7A">
        <w:rPr>
          <w:rFonts w:asciiTheme="majorHAnsi" w:hAnsiTheme="majorHAnsi" w:cstheme="majorHAnsi"/>
          <w:color w:val="auto"/>
          <w:sz w:val="20"/>
          <w:lang w:val="en-US"/>
        </w:rPr>
        <w:t xml:space="preserve">Twitter: </w:t>
      </w:r>
      <w:hyperlink r:id="rId11" w:history="1">
        <w:r w:rsidRPr="00C34A7A">
          <w:rPr>
            <w:rFonts w:asciiTheme="majorHAnsi" w:hAnsiTheme="majorHAnsi" w:cstheme="majorHAnsi"/>
            <w:color w:val="auto"/>
            <w:sz w:val="20"/>
            <w:lang w:val="en-US"/>
          </w:rPr>
          <w:t>https://twitter.com/visitperu</w:t>
        </w:r>
      </w:hyperlink>
    </w:p>
    <w:p w14:paraId="397FF4F0" w14:textId="77777777" w:rsidR="00850D25" w:rsidRPr="00C34A7A" w:rsidRDefault="00850D25" w:rsidP="00316C9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C34A7A">
        <w:rPr>
          <w:rFonts w:asciiTheme="majorHAnsi" w:hAnsiTheme="majorHAnsi" w:cstheme="majorHAnsi"/>
          <w:color w:val="auto"/>
          <w:sz w:val="20"/>
          <w:lang w:val="en-US"/>
        </w:rPr>
        <w:t xml:space="preserve">Youtube: </w:t>
      </w:r>
      <w:hyperlink r:id="rId12" w:history="1">
        <w:r w:rsidRPr="00C34A7A">
          <w:rPr>
            <w:rFonts w:asciiTheme="majorHAnsi" w:hAnsiTheme="majorHAnsi" w:cstheme="majorHAnsi"/>
            <w:color w:val="auto"/>
            <w:sz w:val="20"/>
            <w:lang w:val="en-US"/>
          </w:rPr>
          <w:t>www.youtube.com/VisitPeru</w:t>
        </w:r>
      </w:hyperlink>
    </w:p>
    <w:p w14:paraId="54AEAAF7" w14:textId="12CBB4C3" w:rsidR="00A70978" w:rsidRPr="007B7E7F" w:rsidRDefault="00850D25" w:rsidP="007B7E7F">
      <w:pPr>
        <w:ind w:left="68"/>
        <w:jc w:val="both"/>
        <w:rPr>
          <w:rFonts w:asciiTheme="majorHAnsi" w:hAnsiTheme="majorHAnsi" w:cstheme="majorHAnsi"/>
          <w:color w:val="auto"/>
          <w:sz w:val="20"/>
          <w:lang w:val="en-US"/>
        </w:rPr>
      </w:pPr>
      <w:r w:rsidRPr="00C34A7A">
        <w:rPr>
          <w:rFonts w:asciiTheme="majorHAnsi" w:hAnsiTheme="majorHAnsi" w:cstheme="majorHAnsi"/>
          <w:color w:val="auto"/>
          <w:sz w:val="20"/>
          <w:lang w:val="en-US"/>
        </w:rPr>
        <w:t xml:space="preserve">Instagram: </w:t>
      </w:r>
      <w:hyperlink r:id="rId13" w:history="1">
        <w:r w:rsidRPr="00C34A7A">
          <w:rPr>
            <w:rFonts w:asciiTheme="majorHAnsi" w:hAnsiTheme="majorHAnsi" w:cstheme="majorHAnsi"/>
            <w:color w:val="auto"/>
            <w:sz w:val="20"/>
            <w:lang w:val="en-US"/>
          </w:rPr>
          <w:t>https://instagram.com/peru/</w:t>
        </w:r>
      </w:hyperlink>
    </w:p>
    <w:sectPr w:rsidR="00A70978" w:rsidRPr="007B7E7F" w:rsidSect="00B4237B">
      <w:headerReference w:type="default" r:id="rId14"/>
      <w:pgSz w:w="11900" w:h="16840"/>
      <w:pgMar w:top="2410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C6CBE" w14:textId="77777777" w:rsidR="00742574" w:rsidRDefault="00742574" w:rsidP="00DD0683">
      <w:r>
        <w:separator/>
      </w:r>
    </w:p>
  </w:endnote>
  <w:endnote w:type="continuationSeparator" w:id="0">
    <w:p w14:paraId="5F2210C3" w14:textId="77777777" w:rsidR="00742574" w:rsidRDefault="00742574" w:rsidP="00DD0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26715" w14:textId="77777777" w:rsidR="00742574" w:rsidRDefault="00742574" w:rsidP="00DD0683">
      <w:r>
        <w:separator/>
      </w:r>
    </w:p>
  </w:footnote>
  <w:footnote w:type="continuationSeparator" w:id="0">
    <w:p w14:paraId="1EE436A5" w14:textId="77777777" w:rsidR="00742574" w:rsidRDefault="00742574" w:rsidP="00DD0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0CC10" w14:textId="2807E54C" w:rsidR="008D2689" w:rsidRDefault="008D2689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1" layoutInCell="1" allowOverlap="1" wp14:anchorId="40D68990" wp14:editId="523A815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230" cy="10692130"/>
          <wp:effectExtent l="0" t="0" r="0" b="0"/>
          <wp:wrapNone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0" cy="1069238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0805"/>
    <w:multiLevelType w:val="multilevel"/>
    <w:tmpl w:val="BAD2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76CEA"/>
    <w:multiLevelType w:val="multilevel"/>
    <w:tmpl w:val="5A7E0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04F91"/>
    <w:multiLevelType w:val="multilevel"/>
    <w:tmpl w:val="8368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5900F6"/>
    <w:multiLevelType w:val="multilevel"/>
    <w:tmpl w:val="3B20BC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1A31151"/>
    <w:multiLevelType w:val="hybridMultilevel"/>
    <w:tmpl w:val="0276CA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F39BE"/>
    <w:multiLevelType w:val="multilevel"/>
    <w:tmpl w:val="C4D24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21A36"/>
    <w:multiLevelType w:val="multilevel"/>
    <w:tmpl w:val="8322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32BFC"/>
    <w:multiLevelType w:val="multilevel"/>
    <w:tmpl w:val="44DE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C340E3"/>
    <w:multiLevelType w:val="hybridMultilevel"/>
    <w:tmpl w:val="FC143C70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65A3A8C"/>
    <w:multiLevelType w:val="multilevel"/>
    <w:tmpl w:val="AF46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C372AC"/>
    <w:multiLevelType w:val="multilevel"/>
    <w:tmpl w:val="F2228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043B31"/>
    <w:multiLevelType w:val="multilevel"/>
    <w:tmpl w:val="F424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303ECD"/>
    <w:multiLevelType w:val="multilevel"/>
    <w:tmpl w:val="160E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B4512F"/>
    <w:multiLevelType w:val="multilevel"/>
    <w:tmpl w:val="63E2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183DB4"/>
    <w:multiLevelType w:val="multilevel"/>
    <w:tmpl w:val="AC02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6F7B09"/>
    <w:multiLevelType w:val="hybridMultilevel"/>
    <w:tmpl w:val="D1C63458"/>
    <w:lvl w:ilvl="0" w:tplc="230A8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color w:val="1F497D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E4BFD"/>
    <w:multiLevelType w:val="multilevel"/>
    <w:tmpl w:val="D610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EF5846"/>
    <w:multiLevelType w:val="multilevel"/>
    <w:tmpl w:val="65E2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9"/>
  </w:num>
  <w:num w:numId="4">
    <w:abstractNumId w:val="2"/>
  </w:num>
  <w:num w:numId="5">
    <w:abstractNumId w:val="12"/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3"/>
  </w:num>
  <w:num w:numId="11">
    <w:abstractNumId w:val="17"/>
  </w:num>
  <w:num w:numId="12">
    <w:abstractNumId w:val="7"/>
  </w:num>
  <w:num w:numId="13">
    <w:abstractNumId w:val="14"/>
  </w:num>
  <w:num w:numId="14">
    <w:abstractNumId w:val="6"/>
  </w:num>
  <w:num w:numId="15">
    <w:abstractNumId w:val="11"/>
  </w:num>
  <w:num w:numId="16">
    <w:abstractNumId w:val="8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78"/>
    <w:rsid w:val="00003BB3"/>
    <w:rsid w:val="000063A0"/>
    <w:rsid w:val="00022407"/>
    <w:rsid w:val="00027C03"/>
    <w:rsid w:val="00037BD0"/>
    <w:rsid w:val="00043E4C"/>
    <w:rsid w:val="0004764F"/>
    <w:rsid w:val="00054C9A"/>
    <w:rsid w:val="0005594E"/>
    <w:rsid w:val="00063795"/>
    <w:rsid w:val="00074D3F"/>
    <w:rsid w:val="00074FB7"/>
    <w:rsid w:val="00084178"/>
    <w:rsid w:val="000963CB"/>
    <w:rsid w:val="000A053E"/>
    <w:rsid w:val="000A6857"/>
    <w:rsid w:val="000B0879"/>
    <w:rsid w:val="000B76A7"/>
    <w:rsid w:val="000C3B18"/>
    <w:rsid w:val="000C4253"/>
    <w:rsid w:val="000C5173"/>
    <w:rsid w:val="000C5EE3"/>
    <w:rsid w:val="000C6587"/>
    <w:rsid w:val="000C7A44"/>
    <w:rsid w:val="000D1EF1"/>
    <w:rsid w:val="000D6F79"/>
    <w:rsid w:val="000E0452"/>
    <w:rsid w:val="000E2675"/>
    <w:rsid w:val="000F408D"/>
    <w:rsid w:val="000F6CED"/>
    <w:rsid w:val="00110DCA"/>
    <w:rsid w:val="0012005A"/>
    <w:rsid w:val="00120E70"/>
    <w:rsid w:val="00122BA5"/>
    <w:rsid w:val="0012490D"/>
    <w:rsid w:val="00126FCC"/>
    <w:rsid w:val="001274FD"/>
    <w:rsid w:val="001310FF"/>
    <w:rsid w:val="00134187"/>
    <w:rsid w:val="00134A02"/>
    <w:rsid w:val="001369B9"/>
    <w:rsid w:val="001370D0"/>
    <w:rsid w:val="001403ED"/>
    <w:rsid w:val="00142525"/>
    <w:rsid w:val="00144ACD"/>
    <w:rsid w:val="00147A3A"/>
    <w:rsid w:val="00150C3E"/>
    <w:rsid w:val="00165A69"/>
    <w:rsid w:val="00171B04"/>
    <w:rsid w:val="00181A2D"/>
    <w:rsid w:val="00186194"/>
    <w:rsid w:val="001861F2"/>
    <w:rsid w:val="00186BD5"/>
    <w:rsid w:val="00187357"/>
    <w:rsid w:val="00191868"/>
    <w:rsid w:val="001976F4"/>
    <w:rsid w:val="001A2484"/>
    <w:rsid w:val="001A4122"/>
    <w:rsid w:val="001B62CE"/>
    <w:rsid w:val="001C0397"/>
    <w:rsid w:val="001C4FEA"/>
    <w:rsid w:val="001D16F9"/>
    <w:rsid w:val="001E6345"/>
    <w:rsid w:val="0021091B"/>
    <w:rsid w:val="00211BBE"/>
    <w:rsid w:val="00213798"/>
    <w:rsid w:val="00214AE4"/>
    <w:rsid w:val="00216007"/>
    <w:rsid w:val="0022383E"/>
    <w:rsid w:val="002263CE"/>
    <w:rsid w:val="00237995"/>
    <w:rsid w:val="00250187"/>
    <w:rsid w:val="00250AE8"/>
    <w:rsid w:val="00254216"/>
    <w:rsid w:val="00267627"/>
    <w:rsid w:val="00273982"/>
    <w:rsid w:val="0027534A"/>
    <w:rsid w:val="00280573"/>
    <w:rsid w:val="002809C8"/>
    <w:rsid w:val="00292C33"/>
    <w:rsid w:val="002949C7"/>
    <w:rsid w:val="002B09FB"/>
    <w:rsid w:val="002B1A8A"/>
    <w:rsid w:val="002B1DC7"/>
    <w:rsid w:val="002B3E45"/>
    <w:rsid w:val="002D1CBA"/>
    <w:rsid w:val="002D4815"/>
    <w:rsid w:val="002D5B9B"/>
    <w:rsid w:val="002D6A30"/>
    <w:rsid w:val="002E021A"/>
    <w:rsid w:val="002E4476"/>
    <w:rsid w:val="002E7824"/>
    <w:rsid w:val="003110FD"/>
    <w:rsid w:val="003138E7"/>
    <w:rsid w:val="00316C9F"/>
    <w:rsid w:val="00317046"/>
    <w:rsid w:val="00334C06"/>
    <w:rsid w:val="003404D2"/>
    <w:rsid w:val="003468C8"/>
    <w:rsid w:val="00351E79"/>
    <w:rsid w:val="00352547"/>
    <w:rsid w:val="00356B85"/>
    <w:rsid w:val="00357B41"/>
    <w:rsid w:val="00360763"/>
    <w:rsid w:val="00377B63"/>
    <w:rsid w:val="00380306"/>
    <w:rsid w:val="00381321"/>
    <w:rsid w:val="00382C37"/>
    <w:rsid w:val="0039059A"/>
    <w:rsid w:val="0039604A"/>
    <w:rsid w:val="0039680B"/>
    <w:rsid w:val="003976FF"/>
    <w:rsid w:val="003A1687"/>
    <w:rsid w:val="003A277A"/>
    <w:rsid w:val="003A2B7C"/>
    <w:rsid w:val="003B2378"/>
    <w:rsid w:val="003B399F"/>
    <w:rsid w:val="003C3D4D"/>
    <w:rsid w:val="003E1EA1"/>
    <w:rsid w:val="003E6391"/>
    <w:rsid w:val="003F2403"/>
    <w:rsid w:val="003F596A"/>
    <w:rsid w:val="00412471"/>
    <w:rsid w:val="00426133"/>
    <w:rsid w:val="004275CF"/>
    <w:rsid w:val="0043340D"/>
    <w:rsid w:val="004350A2"/>
    <w:rsid w:val="00455596"/>
    <w:rsid w:val="004571A1"/>
    <w:rsid w:val="004661F3"/>
    <w:rsid w:val="00473BB3"/>
    <w:rsid w:val="004750E5"/>
    <w:rsid w:val="004844C1"/>
    <w:rsid w:val="00484F3E"/>
    <w:rsid w:val="0048784A"/>
    <w:rsid w:val="00495F2D"/>
    <w:rsid w:val="004B08B4"/>
    <w:rsid w:val="004B57F6"/>
    <w:rsid w:val="004C031F"/>
    <w:rsid w:val="004C3E92"/>
    <w:rsid w:val="004C4365"/>
    <w:rsid w:val="004D66A3"/>
    <w:rsid w:val="004F2CEE"/>
    <w:rsid w:val="004F589D"/>
    <w:rsid w:val="004F65B6"/>
    <w:rsid w:val="005017F8"/>
    <w:rsid w:val="00503DE0"/>
    <w:rsid w:val="005113F1"/>
    <w:rsid w:val="005201C8"/>
    <w:rsid w:val="005320BA"/>
    <w:rsid w:val="00537979"/>
    <w:rsid w:val="005409F1"/>
    <w:rsid w:val="0054132E"/>
    <w:rsid w:val="005517A1"/>
    <w:rsid w:val="005605CF"/>
    <w:rsid w:val="00566036"/>
    <w:rsid w:val="00566968"/>
    <w:rsid w:val="00567039"/>
    <w:rsid w:val="00573AE8"/>
    <w:rsid w:val="005806E7"/>
    <w:rsid w:val="005916CD"/>
    <w:rsid w:val="00595555"/>
    <w:rsid w:val="005B14A6"/>
    <w:rsid w:val="005B6E1A"/>
    <w:rsid w:val="005C6640"/>
    <w:rsid w:val="005D76EC"/>
    <w:rsid w:val="005E3944"/>
    <w:rsid w:val="005E7C79"/>
    <w:rsid w:val="005F3C6A"/>
    <w:rsid w:val="005F471D"/>
    <w:rsid w:val="005F598C"/>
    <w:rsid w:val="00613B6E"/>
    <w:rsid w:val="00613F93"/>
    <w:rsid w:val="00616C5B"/>
    <w:rsid w:val="00617BC1"/>
    <w:rsid w:val="006206DF"/>
    <w:rsid w:val="00636980"/>
    <w:rsid w:val="00636AE5"/>
    <w:rsid w:val="00641EC3"/>
    <w:rsid w:val="00643FD7"/>
    <w:rsid w:val="00646647"/>
    <w:rsid w:val="00647057"/>
    <w:rsid w:val="00647BBA"/>
    <w:rsid w:val="00653653"/>
    <w:rsid w:val="00653816"/>
    <w:rsid w:val="006557BC"/>
    <w:rsid w:val="00657FF1"/>
    <w:rsid w:val="0066750C"/>
    <w:rsid w:val="00675AF3"/>
    <w:rsid w:val="00677275"/>
    <w:rsid w:val="006A7242"/>
    <w:rsid w:val="006B544B"/>
    <w:rsid w:val="006C19F4"/>
    <w:rsid w:val="006C1CB1"/>
    <w:rsid w:val="006D0F01"/>
    <w:rsid w:val="006E6CAC"/>
    <w:rsid w:val="006E70CA"/>
    <w:rsid w:val="006E7A8C"/>
    <w:rsid w:val="006E7DC6"/>
    <w:rsid w:val="006F775B"/>
    <w:rsid w:val="00707A7C"/>
    <w:rsid w:val="00727DE4"/>
    <w:rsid w:val="00732F49"/>
    <w:rsid w:val="00742574"/>
    <w:rsid w:val="00751FD4"/>
    <w:rsid w:val="00753364"/>
    <w:rsid w:val="00764DCB"/>
    <w:rsid w:val="007B0F84"/>
    <w:rsid w:val="007B7E7F"/>
    <w:rsid w:val="007C082A"/>
    <w:rsid w:val="007C0F64"/>
    <w:rsid w:val="007D1A81"/>
    <w:rsid w:val="007E0D1B"/>
    <w:rsid w:val="007E1109"/>
    <w:rsid w:val="007E3184"/>
    <w:rsid w:val="007F07C8"/>
    <w:rsid w:val="007F0890"/>
    <w:rsid w:val="007F4F7C"/>
    <w:rsid w:val="007F640D"/>
    <w:rsid w:val="007F64D4"/>
    <w:rsid w:val="00801D28"/>
    <w:rsid w:val="008023D1"/>
    <w:rsid w:val="00805765"/>
    <w:rsid w:val="00810F06"/>
    <w:rsid w:val="00816A0D"/>
    <w:rsid w:val="00823347"/>
    <w:rsid w:val="00823EA4"/>
    <w:rsid w:val="00825C44"/>
    <w:rsid w:val="00826B89"/>
    <w:rsid w:val="00840692"/>
    <w:rsid w:val="00847610"/>
    <w:rsid w:val="00850D25"/>
    <w:rsid w:val="00851610"/>
    <w:rsid w:val="00852455"/>
    <w:rsid w:val="00861FDB"/>
    <w:rsid w:val="0087184E"/>
    <w:rsid w:val="008748FD"/>
    <w:rsid w:val="0087515A"/>
    <w:rsid w:val="00876FF8"/>
    <w:rsid w:val="00890B0C"/>
    <w:rsid w:val="00894AED"/>
    <w:rsid w:val="00897390"/>
    <w:rsid w:val="008B367F"/>
    <w:rsid w:val="008B79DF"/>
    <w:rsid w:val="008C2A4C"/>
    <w:rsid w:val="008C415D"/>
    <w:rsid w:val="008C60CE"/>
    <w:rsid w:val="008D0030"/>
    <w:rsid w:val="008D166C"/>
    <w:rsid w:val="008D2689"/>
    <w:rsid w:val="008D583A"/>
    <w:rsid w:val="008D6813"/>
    <w:rsid w:val="008E2610"/>
    <w:rsid w:val="008E5E6F"/>
    <w:rsid w:val="008F5851"/>
    <w:rsid w:val="008F7B39"/>
    <w:rsid w:val="009070C6"/>
    <w:rsid w:val="00907833"/>
    <w:rsid w:val="0091064B"/>
    <w:rsid w:val="00915498"/>
    <w:rsid w:val="009314CA"/>
    <w:rsid w:val="009575B4"/>
    <w:rsid w:val="0097469F"/>
    <w:rsid w:val="0098250E"/>
    <w:rsid w:val="00983815"/>
    <w:rsid w:val="00993363"/>
    <w:rsid w:val="009C1597"/>
    <w:rsid w:val="009C2300"/>
    <w:rsid w:val="009C386B"/>
    <w:rsid w:val="009C3FDF"/>
    <w:rsid w:val="009C49A0"/>
    <w:rsid w:val="009C4B4F"/>
    <w:rsid w:val="009C52D1"/>
    <w:rsid w:val="009C786F"/>
    <w:rsid w:val="009D591C"/>
    <w:rsid w:val="009F16B6"/>
    <w:rsid w:val="009F4D1B"/>
    <w:rsid w:val="00A02C88"/>
    <w:rsid w:val="00A0471C"/>
    <w:rsid w:val="00A07D5C"/>
    <w:rsid w:val="00A31888"/>
    <w:rsid w:val="00A4619D"/>
    <w:rsid w:val="00A46A47"/>
    <w:rsid w:val="00A55A7C"/>
    <w:rsid w:val="00A55F51"/>
    <w:rsid w:val="00A6286B"/>
    <w:rsid w:val="00A70978"/>
    <w:rsid w:val="00A72C00"/>
    <w:rsid w:val="00A802A9"/>
    <w:rsid w:val="00A835C8"/>
    <w:rsid w:val="00AB1C9D"/>
    <w:rsid w:val="00AB328B"/>
    <w:rsid w:val="00AB3964"/>
    <w:rsid w:val="00AB478F"/>
    <w:rsid w:val="00AB5E50"/>
    <w:rsid w:val="00AC2FCF"/>
    <w:rsid w:val="00AC3C21"/>
    <w:rsid w:val="00AE7B63"/>
    <w:rsid w:val="00AF3D1F"/>
    <w:rsid w:val="00B15125"/>
    <w:rsid w:val="00B20D25"/>
    <w:rsid w:val="00B2333B"/>
    <w:rsid w:val="00B23351"/>
    <w:rsid w:val="00B2519A"/>
    <w:rsid w:val="00B3012E"/>
    <w:rsid w:val="00B313EE"/>
    <w:rsid w:val="00B34744"/>
    <w:rsid w:val="00B4237B"/>
    <w:rsid w:val="00B43409"/>
    <w:rsid w:val="00B52DA1"/>
    <w:rsid w:val="00B53220"/>
    <w:rsid w:val="00B57585"/>
    <w:rsid w:val="00B725B1"/>
    <w:rsid w:val="00B825FF"/>
    <w:rsid w:val="00B83AE4"/>
    <w:rsid w:val="00B83CBB"/>
    <w:rsid w:val="00B85E49"/>
    <w:rsid w:val="00BA541B"/>
    <w:rsid w:val="00BB1C48"/>
    <w:rsid w:val="00BC64D9"/>
    <w:rsid w:val="00BC7302"/>
    <w:rsid w:val="00BD5049"/>
    <w:rsid w:val="00BF16C4"/>
    <w:rsid w:val="00BF7784"/>
    <w:rsid w:val="00C056F0"/>
    <w:rsid w:val="00C07D24"/>
    <w:rsid w:val="00C116ED"/>
    <w:rsid w:val="00C16C91"/>
    <w:rsid w:val="00C24C65"/>
    <w:rsid w:val="00C34A7A"/>
    <w:rsid w:val="00C463EF"/>
    <w:rsid w:val="00C61693"/>
    <w:rsid w:val="00C71637"/>
    <w:rsid w:val="00C84CEE"/>
    <w:rsid w:val="00CA1F40"/>
    <w:rsid w:val="00CA4BBC"/>
    <w:rsid w:val="00CA78BF"/>
    <w:rsid w:val="00CB41F1"/>
    <w:rsid w:val="00CC0227"/>
    <w:rsid w:val="00CC52E3"/>
    <w:rsid w:val="00CC721E"/>
    <w:rsid w:val="00CD3775"/>
    <w:rsid w:val="00CE0DCE"/>
    <w:rsid w:val="00CE7F5E"/>
    <w:rsid w:val="00D05596"/>
    <w:rsid w:val="00D100B6"/>
    <w:rsid w:val="00D20615"/>
    <w:rsid w:val="00D224DB"/>
    <w:rsid w:val="00D24FD7"/>
    <w:rsid w:val="00D34571"/>
    <w:rsid w:val="00D36B5C"/>
    <w:rsid w:val="00D434E8"/>
    <w:rsid w:val="00D477A7"/>
    <w:rsid w:val="00D56070"/>
    <w:rsid w:val="00D57920"/>
    <w:rsid w:val="00D64103"/>
    <w:rsid w:val="00D75959"/>
    <w:rsid w:val="00D76969"/>
    <w:rsid w:val="00D77A04"/>
    <w:rsid w:val="00D83838"/>
    <w:rsid w:val="00D87720"/>
    <w:rsid w:val="00D95017"/>
    <w:rsid w:val="00DA2BE3"/>
    <w:rsid w:val="00DB5DCA"/>
    <w:rsid w:val="00DC0913"/>
    <w:rsid w:val="00DC1047"/>
    <w:rsid w:val="00DC1414"/>
    <w:rsid w:val="00DD0683"/>
    <w:rsid w:val="00DD3A2D"/>
    <w:rsid w:val="00DE0A4F"/>
    <w:rsid w:val="00DF5280"/>
    <w:rsid w:val="00E060A0"/>
    <w:rsid w:val="00E115BD"/>
    <w:rsid w:val="00E17A33"/>
    <w:rsid w:val="00E2199E"/>
    <w:rsid w:val="00E22B72"/>
    <w:rsid w:val="00E27975"/>
    <w:rsid w:val="00E30558"/>
    <w:rsid w:val="00E4102E"/>
    <w:rsid w:val="00E52664"/>
    <w:rsid w:val="00E52A38"/>
    <w:rsid w:val="00E62107"/>
    <w:rsid w:val="00E66EC7"/>
    <w:rsid w:val="00E702B4"/>
    <w:rsid w:val="00E71895"/>
    <w:rsid w:val="00E8448A"/>
    <w:rsid w:val="00E8546B"/>
    <w:rsid w:val="00EA12F7"/>
    <w:rsid w:val="00EA3B90"/>
    <w:rsid w:val="00EA4961"/>
    <w:rsid w:val="00EA6079"/>
    <w:rsid w:val="00EA7E78"/>
    <w:rsid w:val="00EB08D6"/>
    <w:rsid w:val="00EC0C71"/>
    <w:rsid w:val="00EC758B"/>
    <w:rsid w:val="00ED606A"/>
    <w:rsid w:val="00ED6C6B"/>
    <w:rsid w:val="00EE15EA"/>
    <w:rsid w:val="00EE1ED0"/>
    <w:rsid w:val="00EE2D2A"/>
    <w:rsid w:val="00EE532D"/>
    <w:rsid w:val="00EF1DE1"/>
    <w:rsid w:val="00EF69A8"/>
    <w:rsid w:val="00F01FDE"/>
    <w:rsid w:val="00F27B9A"/>
    <w:rsid w:val="00F35035"/>
    <w:rsid w:val="00F352C1"/>
    <w:rsid w:val="00F40064"/>
    <w:rsid w:val="00F4183C"/>
    <w:rsid w:val="00F459EA"/>
    <w:rsid w:val="00F64C8E"/>
    <w:rsid w:val="00F77BC1"/>
    <w:rsid w:val="00F92C7C"/>
    <w:rsid w:val="00F93999"/>
    <w:rsid w:val="00FA0ED6"/>
    <w:rsid w:val="00FA286F"/>
    <w:rsid w:val="00FA4D44"/>
    <w:rsid w:val="00FA616C"/>
    <w:rsid w:val="00FB21BC"/>
    <w:rsid w:val="00FB6312"/>
    <w:rsid w:val="00FB6881"/>
    <w:rsid w:val="00FC585C"/>
    <w:rsid w:val="00FC6E01"/>
    <w:rsid w:val="00FD3154"/>
    <w:rsid w:val="00FD5471"/>
    <w:rsid w:val="00FE30C3"/>
    <w:rsid w:val="00FE46F8"/>
    <w:rsid w:val="00FE4E6D"/>
    <w:rsid w:val="00F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F78A9D"/>
  <w14:defaultImageDpi w14:val="300"/>
  <w15:docId w15:val="{B5876A11-EC4E-4EA2-92E4-B415C4B7C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0978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2D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10F06"/>
    <w:pPr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sz w:val="36"/>
      <w:szCs w:val="36"/>
      <w:lang w:val="it-IT" w:eastAsia="it-IT"/>
    </w:rPr>
  </w:style>
  <w:style w:type="paragraph" w:styleId="Titolo3">
    <w:name w:val="heading 3"/>
    <w:basedOn w:val="Normale"/>
    <w:link w:val="Titolo3Carattere"/>
    <w:uiPriority w:val="9"/>
    <w:qFormat/>
    <w:rsid w:val="00810F06"/>
    <w:pPr>
      <w:spacing w:before="100" w:beforeAutospacing="1" w:after="100" w:afterAutospacing="1"/>
      <w:outlineLvl w:val="2"/>
    </w:pPr>
    <w:rPr>
      <w:rFonts w:eastAsia="Times New Roman" w:cs="Times New Roman"/>
      <w:b/>
      <w:bCs/>
      <w:color w:val="auto"/>
      <w:sz w:val="27"/>
      <w:szCs w:val="27"/>
      <w:lang w:val="it-IT" w:eastAsia="it-IT"/>
    </w:rPr>
  </w:style>
  <w:style w:type="paragraph" w:styleId="Titolo4">
    <w:name w:val="heading 4"/>
    <w:basedOn w:val="Normale"/>
    <w:link w:val="Titolo4Carattere"/>
    <w:uiPriority w:val="9"/>
    <w:qFormat/>
    <w:rsid w:val="00810F06"/>
    <w:pPr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lang w:val="it-IT"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59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0978"/>
    <w:rPr>
      <w:rFonts w:ascii="Lucida Grande" w:eastAsiaTheme="minorEastAsia" w:hAnsi="Lucida Grande" w:cs="Lucida Grande"/>
      <w:color w:val="auto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0978"/>
    <w:rPr>
      <w:rFonts w:ascii="Lucida Grande" w:hAnsi="Lucida Grande" w:cs="Lucida Grande"/>
      <w:sz w:val="18"/>
      <w:szCs w:val="18"/>
    </w:rPr>
  </w:style>
  <w:style w:type="character" w:customStyle="1" w:styleId="Numeropagina1">
    <w:name w:val="Numero pagina1"/>
    <w:rsid w:val="00A70978"/>
  </w:style>
  <w:style w:type="paragraph" w:styleId="Intestazione">
    <w:name w:val="header"/>
    <w:basedOn w:val="Normale"/>
    <w:link w:val="IntestazioneCarattere"/>
    <w:uiPriority w:val="99"/>
    <w:unhideWhenUsed/>
    <w:rsid w:val="00DD06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D06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character" w:styleId="Collegamentoipertestuale">
    <w:name w:val="Hyperlink"/>
    <w:basedOn w:val="Carpredefinitoparagrafo"/>
    <w:uiPriority w:val="99"/>
    <w:unhideWhenUsed/>
    <w:rsid w:val="00E8448A"/>
    <w:rPr>
      <w:color w:val="0000FF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850D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it-IT"/>
    </w:rPr>
  </w:style>
  <w:style w:type="character" w:customStyle="1" w:styleId="ParagrafoelencoCarattere">
    <w:name w:val="Paragrafo elenco Carattere"/>
    <w:link w:val="Paragrafoelenco"/>
    <w:uiPriority w:val="34"/>
    <w:rsid w:val="00850D25"/>
    <w:rPr>
      <w:rFonts w:eastAsiaTheme="minorHAnsi"/>
      <w:sz w:val="22"/>
      <w:szCs w:val="22"/>
      <w:u w:color="000000"/>
      <w:lang w:eastAsia="en-US"/>
    </w:rPr>
  </w:style>
  <w:style w:type="paragraph" w:styleId="Titolo">
    <w:name w:val="Title"/>
    <w:basedOn w:val="Normale"/>
    <w:link w:val="TitoloCarattere"/>
    <w:qFormat/>
    <w:rsid w:val="00850D2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pacing w:line="240" w:lineRule="atLeast"/>
      <w:jc w:val="center"/>
    </w:pPr>
    <w:rPr>
      <w:rFonts w:eastAsia="Batang" w:cs="Times New Roman"/>
      <w:b/>
      <w:color w:val="auto"/>
      <w:sz w:val="28"/>
      <w:szCs w:val="20"/>
      <w:lang w:val="en-US"/>
    </w:rPr>
  </w:style>
  <w:style w:type="character" w:customStyle="1" w:styleId="TitoloCarattere">
    <w:name w:val="Titolo Carattere"/>
    <w:basedOn w:val="Carpredefinitoparagrafo"/>
    <w:link w:val="Titolo"/>
    <w:rsid w:val="00850D25"/>
    <w:rPr>
      <w:rFonts w:ascii="Times New Roman" w:eastAsia="Batang" w:hAnsi="Times New Roman" w:cs="Times New Roman"/>
      <w:b/>
      <w:sz w:val="28"/>
      <w:szCs w:val="20"/>
      <w:u w:color="000000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10F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10F0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10F06"/>
    <w:rPr>
      <w:rFonts w:ascii="Times New Roman" w:eastAsia="Times New Roman" w:hAnsi="Times New Roman" w:cs="Times New Roman"/>
      <w:b/>
      <w:bCs/>
    </w:rPr>
  </w:style>
  <w:style w:type="character" w:styleId="Enfasigrassetto">
    <w:name w:val="Strong"/>
    <w:basedOn w:val="Carpredefinitoparagrafo"/>
    <w:uiPriority w:val="22"/>
    <w:qFormat/>
    <w:rsid w:val="00810F06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B52DA1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val="es-ES_tradnl" w:eastAsia="en-US"/>
    </w:rPr>
  </w:style>
  <w:style w:type="paragraph" w:styleId="NormaleWeb">
    <w:name w:val="Normal (Web)"/>
    <w:basedOn w:val="Normale"/>
    <w:uiPriority w:val="99"/>
    <w:unhideWhenUsed/>
    <w:rsid w:val="00C71637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customStyle="1" w:styleId="apple-converted-space">
    <w:name w:val="apple-converted-space"/>
    <w:rsid w:val="00566968"/>
    <w:rPr>
      <w:lang w:val="es-ES_tradnl"/>
    </w:rPr>
  </w:style>
  <w:style w:type="character" w:styleId="Enfasicorsivo">
    <w:name w:val="Emphasis"/>
    <w:basedOn w:val="Carpredefinitoparagrafo"/>
    <w:uiPriority w:val="20"/>
    <w:qFormat/>
    <w:rsid w:val="0091064B"/>
    <w:rPr>
      <w:i/>
      <w:iCs/>
    </w:rPr>
  </w:style>
  <w:style w:type="character" w:customStyle="1" w:styleId="btntext">
    <w:name w:val="btn__text"/>
    <w:basedOn w:val="Carpredefinitoparagrafo"/>
    <w:rsid w:val="008B367F"/>
  </w:style>
  <w:style w:type="character" w:customStyle="1" w:styleId="comment-ntext">
    <w:name w:val="comment-n__text"/>
    <w:basedOn w:val="Carpredefinitoparagrafo"/>
    <w:rsid w:val="008B367F"/>
  </w:style>
  <w:style w:type="character" w:customStyle="1" w:styleId="ob-unit">
    <w:name w:val="ob-unit"/>
    <w:basedOn w:val="Carpredefinitoparagrafo"/>
    <w:rsid w:val="008B367F"/>
  </w:style>
  <w:style w:type="paragraph" w:customStyle="1" w:styleId="contentp">
    <w:name w:val="content__p"/>
    <w:basedOn w:val="Normale"/>
    <w:rsid w:val="008B367F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598C"/>
    <w:rPr>
      <w:rFonts w:asciiTheme="majorHAnsi" w:eastAsiaTheme="majorEastAsia" w:hAnsiTheme="majorHAnsi" w:cstheme="majorBidi"/>
      <w:color w:val="365F91" w:themeColor="accent1" w:themeShade="BF"/>
      <w:u w:color="000000"/>
      <w:lang w:val="es-ES_tradnl" w:eastAsia="en-US"/>
    </w:rPr>
  </w:style>
  <w:style w:type="paragraph" w:customStyle="1" w:styleId="advertise">
    <w:name w:val="advertise"/>
    <w:basedOn w:val="Normale"/>
    <w:rsid w:val="005B6E1A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34A7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34A7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34A7A"/>
    <w:rPr>
      <w:rFonts w:ascii="Times New Roman" w:eastAsia="Arial Unicode MS" w:hAnsi="Times New Roman" w:cs="Arial Unicode MS"/>
      <w:color w:val="000000"/>
      <w:sz w:val="20"/>
      <w:szCs w:val="20"/>
      <w:u w:color="000000"/>
      <w:lang w:val="es-ES_tradnl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34A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34A7A"/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lang w:val="es-ES_tradnl" w:eastAsia="en-US"/>
    </w:rPr>
  </w:style>
  <w:style w:type="paragraph" w:customStyle="1" w:styleId="categorie">
    <w:name w:val="categorie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occhiello">
    <w:name w:val="occhiello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catenaccio">
    <w:name w:val="catenaccio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data">
    <w:name w:val="data"/>
    <w:basedOn w:val="Normale"/>
    <w:rsid w:val="0087184E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0863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10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169">
          <w:marLeft w:val="300"/>
          <w:marRight w:val="300"/>
          <w:marTop w:val="450"/>
          <w:marBottom w:val="300"/>
          <w:divBdr>
            <w:top w:val="none" w:sz="0" w:space="0" w:color="E5E5E5"/>
            <w:left w:val="none" w:sz="0" w:space="4" w:color="E5E5E5"/>
            <w:bottom w:val="none" w:sz="0" w:space="0" w:color="E5E5E5"/>
            <w:right w:val="none" w:sz="0" w:space="0" w:color="E5E5E5"/>
          </w:divBdr>
          <w:divsChild>
            <w:div w:id="15285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2240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3879">
                  <w:marLeft w:val="0"/>
                  <w:marRight w:val="0"/>
                  <w:marTop w:val="0"/>
                  <w:marBottom w:val="300"/>
                  <w:divBdr>
                    <w:top w:val="single" w:sz="2" w:space="0" w:color="E1E1E1"/>
                    <w:left w:val="single" w:sz="2" w:space="0" w:color="E1E1E1"/>
                    <w:bottom w:val="single" w:sz="2" w:space="0" w:color="E1E1E1"/>
                    <w:right w:val="single" w:sz="2" w:space="0" w:color="E1E1E1"/>
                  </w:divBdr>
                  <w:divsChild>
                    <w:div w:id="20834044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71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9E9E9"/>
                          </w:divBdr>
                        </w:div>
                        <w:div w:id="98751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1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754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</w:div>
                <w:div w:id="11089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</w:div>
                <w:div w:id="4149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6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4F4"/>
                        <w:right w:val="none" w:sz="0" w:space="0" w:color="auto"/>
                      </w:divBdr>
                    </w:div>
                    <w:div w:id="100212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13510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026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7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75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1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671482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82677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7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7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9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8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3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6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8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8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9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9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7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556">
          <w:marLeft w:val="0"/>
          <w:marRight w:val="0"/>
          <w:marTop w:val="0"/>
          <w:marBottom w:val="100"/>
          <w:divBdr>
            <w:top w:val="single" w:sz="6" w:space="31" w:color="DDDDDD"/>
            <w:left w:val="single" w:sz="6" w:space="0" w:color="DDDDDD"/>
            <w:bottom w:val="single" w:sz="6" w:space="23" w:color="DDDDDD"/>
            <w:right w:val="single" w:sz="6" w:space="0" w:color="DDDDDD"/>
          </w:divBdr>
          <w:divsChild>
            <w:div w:id="1830830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2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6002">
                          <w:marLeft w:val="105"/>
                          <w:marRight w:val="0"/>
                          <w:marTop w:val="375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831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874484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2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4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59007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12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73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09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42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8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2327724">
                          <w:marLeft w:val="105"/>
                          <w:marRight w:val="0"/>
                          <w:marTop w:val="375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911084361">
                              <w:marLeft w:val="225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9" w:color="EBEBEB"/>
                                <w:right w:val="none" w:sz="0" w:space="0" w:color="auto"/>
                              </w:divBdr>
                              <w:divsChild>
                                <w:div w:id="157400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0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17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6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1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69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1423125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16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47482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7695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423616">
                                          <w:marLeft w:val="105"/>
                                          <w:marRight w:val="105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624182">
                      <w:marLeft w:val="0"/>
                      <w:marRight w:val="225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81680">
                          <w:marLeft w:val="0"/>
                          <w:marRight w:val="0"/>
                          <w:marTop w:val="165"/>
                          <w:marBottom w:val="30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279946110">
                              <w:marLeft w:val="345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040926">
                              <w:marLeft w:val="345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44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36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2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9498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9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4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6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5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4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FFFFF"/>
                <w:right w:val="none" w:sz="0" w:space="0" w:color="auto"/>
              </w:divBdr>
            </w:div>
          </w:divsChild>
        </w:div>
        <w:div w:id="6354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80005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  <w:div w:id="1274364679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  <w:div w:id="2104297953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  <w:div w:id="6911465">
              <w:marLeft w:val="0"/>
              <w:marRight w:val="0"/>
              <w:marTop w:val="0"/>
              <w:marBottom w:val="300"/>
              <w:divBdr>
                <w:top w:val="single" w:sz="6" w:space="4" w:color="EEEEEE"/>
                <w:left w:val="none" w:sz="0" w:space="0" w:color="auto"/>
                <w:bottom w:val="single" w:sz="6" w:space="4" w:color="EEEEEE"/>
                <w:right w:val="none" w:sz="0" w:space="0" w:color="auto"/>
              </w:divBdr>
            </w:div>
          </w:divsChild>
        </w:div>
        <w:div w:id="20926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26" w:color="2A508C"/>
            <w:right w:val="none" w:sz="0" w:space="0" w:color="auto"/>
          </w:divBdr>
          <w:divsChild>
            <w:div w:id="38017819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956">
          <w:marLeft w:val="0"/>
          <w:marRight w:val="0"/>
          <w:marTop w:val="0"/>
          <w:marBottom w:val="255"/>
          <w:divBdr>
            <w:top w:val="none" w:sz="0" w:space="8" w:color="auto"/>
            <w:left w:val="none" w:sz="0" w:space="15" w:color="auto"/>
            <w:bottom w:val="single" w:sz="12" w:space="8" w:color="DADADA"/>
            <w:right w:val="none" w:sz="0" w:space="15" w:color="auto"/>
          </w:divBdr>
          <w:divsChild>
            <w:div w:id="52791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2744">
              <w:marLeft w:val="21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0488">
                  <w:marLeft w:val="0"/>
                  <w:marRight w:val="0"/>
                  <w:marTop w:val="1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6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178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1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25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81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47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6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4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4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2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73581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05119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57253">
                                              <w:marLeft w:val="0"/>
                                              <w:marRight w:val="30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DDDDD"/>
                        <w:right w:val="none" w:sz="0" w:space="0" w:color="auto"/>
                      </w:divBdr>
                      <w:divsChild>
                        <w:div w:id="6842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1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728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4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9249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49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2056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892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67134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844128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0675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9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5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7973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8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501211">
                              <w:marLeft w:val="450"/>
                              <w:marRight w:val="-120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4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018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698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433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49395">
          <w:marLeft w:val="105"/>
          <w:marRight w:val="0"/>
          <w:marTop w:val="375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1008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8895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9300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0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6833">
          <w:marLeft w:val="0"/>
          <w:marRight w:val="0"/>
          <w:marTop w:val="0"/>
          <w:marBottom w:val="45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16734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68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5695">
          <w:marLeft w:val="0"/>
          <w:marRight w:val="0"/>
          <w:marTop w:val="0"/>
          <w:marBottom w:val="0"/>
          <w:divBdr>
            <w:top w:val="single" w:sz="6" w:space="2" w:color="D3D3D3"/>
            <w:left w:val="single" w:sz="6" w:space="2" w:color="D3D3D3"/>
            <w:bottom w:val="single" w:sz="6" w:space="2" w:color="D3D3D3"/>
            <w:right w:val="none" w:sz="0" w:space="0" w:color="auto"/>
          </w:divBdr>
        </w:div>
        <w:div w:id="7680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028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848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763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364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250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268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19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9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727945">
                      <w:marLeft w:val="-430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7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17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6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4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50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6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5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1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52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5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7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7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5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4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458088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3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776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749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42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99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9123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99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8272">
          <w:marLeft w:val="0"/>
          <w:marRight w:val="0"/>
          <w:marTop w:val="195"/>
          <w:marBottom w:val="0"/>
          <w:divBdr>
            <w:top w:val="single" w:sz="6" w:space="1" w:color="CECB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546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867749">
          <w:marLeft w:val="0"/>
          <w:marRight w:val="0"/>
          <w:marTop w:val="0"/>
          <w:marBottom w:val="420"/>
          <w:divBdr>
            <w:top w:val="single" w:sz="6" w:space="7" w:color="CECB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5322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9353">
                  <w:marLeft w:val="0"/>
                  <w:marRight w:val="0"/>
                  <w:marTop w:val="0"/>
                  <w:marBottom w:val="420"/>
                  <w:divBdr>
                    <w:top w:val="single" w:sz="6" w:space="12" w:color="CECBC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447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589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3052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7402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0821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06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7351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0728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1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9468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06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36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2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8323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3996">
                  <w:marLeft w:val="0"/>
                  <w:marRight w:val="37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9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2906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5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2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6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0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530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20151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stagram.com/pe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outube.com/VisitPe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visitpe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visitpe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ru.trave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B9142-98C8-4A59-85C8-54EF3BCC3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3</Pages>
  <Words>674</Words>
  <Characters>3846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ArtSbasso</dc:creator>
  <cp:keywords/>
  <dc:description/>
  <cp:lastModifiedBy>Serena Novero</cp:lastModifiedBy>
  <cp:revision>65</cp:revision>
  <cp:lastPrinted>2018-01-31T12:13:00Z</cp:lastPrinted>
  <dcterms:created xsi:type="dcterms:W3CDTF">2018-02-06T18:24:00Z</dcterms:created>
  <dcterms:modified xsi:type="dcterms:W3CDTF">2019-03-12T14:34:00Z</dcterms:modified>
</cp:coreProperties>
</file>