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C6766E" w14:textId="5FD5C520" w:rsidR="00110DCA" w:rsidRPr="005017F8" w:rsidRDefault="00850D25" w:rsidP="002949C7">
      <w:pPr>
        <w:jc w:val="both"/>
        <w:rPr>
          <w:rFonts w:asciiTheme="majorHAnsi" w:hAnsiTheme="majorHAnsi" w:cstheme="majorHAnsi"/>
          <w:i/>
          <w:color w:val="auto"/>
          <w:sz w:val="22"/>
          <w:u w:val="single"/>
          <w:lang w:val="it-IT"/>
        </w:rPr>
      </w:pPr>
      <w:r w:rsidRPr="005017F8">
        <w:rPr>
          <w:rFonts w:asciiTheme="majorHAnsi" w:hAnsiTheme="majorHAnsi" w:cstheme="majorHAnsi"/>
          <w:i/>
          <w:color w:val="auto"/>
          <w:sz w:val="22"/>
          <w:u w:val="single"/>
          <w:lang w:val="it-IT"/>
        </w:rPr>
        <w:t>Comunicato Stampa</w:t>
      </w:r>
    </w:p>
    <w:p w14:paraId="0ECB1D1B" w14:textId="6FBF6949" w:rsidR="002949C7" w:rsidRPr="005017F8" w:rsidRDefault="002949C7" w:rsidP="001E6345">
      <w:pPr>
        <w:ind w:left="66"/>
        <w:jc w:val="center"/>
        <w:rPr>
          <w:rFonts w:asciiTheme="majorHAnsi" w:hAnsiTheme="majorHAnsi" w:cstheme="majorHAnsi"/>
          <w:color w:val="auto"/>
          <w:sz w:val="22"/>
          <w:lang w:val="it-IT"/>
        </w:rPr>
      </w:pPr>
    </w:p>
    <w:p w14:paraId="705134FD" w14:textId="7FD4EFEB" w:rsidR="009D591C" w:rsidRDefault="009D591C" w:rsidP="00E702B4">
      <w:pPr>
        <w:jc w:val="both"/>
        <w:rPr>
          <w:rFonts w:asciiTheme="majorHAnsi" w:hAnsiTheme="majorHAnsi" w:cstheme="majorHAnsi"/>
          <w:b/>
          <w:color w:val="auto"/>
          <w:sz w:val="20"/>
          <w:lang w:val="it-IT"/>
        </w:rPr>
      </w:pPr>
    </w:p>
    <w:p w14:paraId="573DEC71" w14:textId="371B235E" w:rsidR="00273982" w:rsidRDefault="00211BBE" w:rsidP="00352547">
      <w:pPr>
        <w:ind w:left="66"/>
        <w:jc w:val="center"/>
        <w:rPr>
          <w:rFonts w:asciiTheme="majorHAnsi" w:hAnsiTheme="majorHAnsi" w:cstheme="majorHAnsi"/>
          <w:b/>
          <w:color w:val="auto"/>
          <w:sz w:val="28"/>
          <w:szCs w:val="32"/>
          <w:lang w:val="it-IT"/>
        </w:rPr>
      </w:pPr>
      <w:r>
        <w:rPr>
          <w:rFonts w:asciiTheme="majorHAnsi" w:hAnsiTheme="majorHAnsi" w:cstheme="majorHAnsi"/>
          <w:b/>
          <w:color w:val="auto"/>
          <w:sz w:val="28"/>
          <w:szCs w:val="32"/>
          <w:lang w:val="it-IT"/>
        </w:rPr>
        <w:t>La Ruta del Pisco: g</w:t>
      </w:r>
      <w:r w:rsidRPr="00211BBE">
        <w:rPr>
          <w:rFonts w:asciiTheme="majorHAnsi" w:hAnsiTheme="majorHAnsi" w:cstheme="majorHAnsi"/>
          <w:b/>
          <w:color w:val="auto"/>
          <w:sz w:val="28"/>
          <w:szCs w:val="32"/>
          <w:lang w:val="it-IT"/>
        </w:rPr>
        <w:t xml:space="preserve">lorie naturali e piaceri gastronomici del Perù </w:t>
      </w:r>
    </w:p>
    <w:p w14:paraId="515EF543" w14:textId="77777777" w:rsidR="00FC6E01" w:rsidRDefault="00FC6E01" w:rsidP="00352547">
      <w:pPr>
        <w:ind w:left="66"/>
        <w:jc w:val="center"/>
        <w:rPr>
          <w:rFonts w:asciiTheme="majorHAnsi" w:hAnsiTheme="majorHAnsi" w:cstheme="majorHAnsi"/>
          <w:b/>
          <w:color w:val="auto"/>
          <w:sz w:val="28"/>
          <w:szCs w:val="32"/>
          <w:lang w:val="it-IT"/>
        </w:rPr>
      </w:pPr>
    </w:p>
    <w:p w14:paraId="7C5D0D26" w14:textId="239EA443" w:rsidR="00FC6E01" w:rsidRDefault="00FC6E01" w:rsidP="00FC6E01">
      <w:pPr>
        <w:ind w:left="66"/>
        <w:jc w:val="center"/>
        <w:rPr>
          <w:rFonts w:asciiTheme="majorHAnsi" w:hAnsiTheme="majorHAnsi" w:cstheme="majorHAnsi"/>
          <w:i/>
          <w:color w:val="auto"/>
          <w:lang w:val="it-IT"/>
        </w:rPr>
      </w:pPr>
      <w:r w:rsidRPr="00211BBE">
        <w:rPr>
          <w:rFonts w:asciiTheme="majorHAnsi" w:hAnsiTheme="majorHAnsi" w:cstheme="majorHAnsi"/>
          <w:i/>
          <w:color w:val="auto"/>
          <w:lang w:val="it-IT"/>
        </w:rPr>
        <w:t>Curiose strade secondarie e valli desertiche, così aride, eppure in altri modi così ricche fanno da sfondo ad un percorso che unisce il turismo d’avventura e culturale con quello enogastronomico</w:t>
      </w:r>
    </w:p>
    <w:p w14:paraId="1A21C4D7" w14:textId="14EC2798" w:rsidR="005017F8" w:rsidRDefault="00FC6E01" w:rsidP="00352547">
      <w:pPr>
        <w:ind w:left="66"/>
        <w:jc w:val="center"/>
        <w:rPr>
          <w:rFonts w:asciiTheme="majorHAnsi" w:hAnsiTheme="majorHAnsi" w:cstheme="majorHAnsi"/>
          <w:b/>
          <w:color w:val="auto"/>
          <w:sz w:val="28"/>
          <w:szCs w:val="32"/>
          <w:lang w:val="it-IT"/>
        </w:rPr>
      </w:pPr>
      <w:r w:rsidRPr="00FC6E01">
        <w:rPr>
          <w:rFonts w:asciiTheme="majorHAnsi" w:hAnsiTheme="majorHAnsi" w:cstheme="majorHAnsi"/>
          <w:b/>
          <w:noProof/>
          <w:color w:val="auto"/>
          <w:sz w:val="28"/>
          <w:szCs w:val="32"/>
          <w:lang w:val="it-IT" w:eastAsia="it-IT"/>
        </w:rPr>
        <w:drawing>
          <wp:anchor distT="0" distB="0" distL="114300" distR="114300" simplePos="0" relativeHeight="251658240" behindDoc="0" locked="0" layoutInCell="1" allowOverlap="1" wp14:anchorId="5A972997" wp14:editId="048210ED">
            <wp:simplePos x="0" y="0"/>
            <wp:positionH relativeFrom="margin">
              <wp:posOffset>1327785</wp:posOffset>
            </wp:positionH>
            <wp:positionV relativeFrom="margin">
              <wp:posOffset>1514475</wp:posOffset>
            </wp:positionV>
            <wp:extent cx="3633470" cy="2421890"/>
            <wp:effectExtent l="0" t="0" r="5080" b="0"/>
            <wp:wrapSquare wrapText="bothSides"/>
            <wp:docPr id="2" name="Immagine 2" descr="\\192.168.100.251\Operativi\Promperù\Foto\PISCO\PromPerù PISCO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2.168.100.251\Operativi\Promperù\Foto\PISCO\PromPerù PISCO (1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33470" cy="24218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891937" w14:textId="1248FBAF" w:rsidR="005017F8" w:rsidRDefault="005017F8" w:rsidP="00352547">
      <w:pPr>
        <w:ind w:left="66"/>
        <w:jc w:val="center"/>
        <w:rPr>
          <w:rFonts w:asciiTheme="majorHAnsi" w:hAnsiTheme="majorHAnsi" w:cstheme="majorHAnsi"/>
          <w:b/>
          <w:color w:val="auto"/>
          <w:sz w:val="28"/>
          <w:szCs w:val="32"/>
          <w:lang w:val="it-IT"/>
        </w:rPr>
      </w:pPr>
    </w:p>
    <w:p w14:paraId="6FDD8692" w14:textId="594D2F0D" w:rsidR="005E3944" w:rsidRPr="003A2B7C" w:rsidRDefault="005E3944" w:rsidP="00273982">
      <w:pPr>
        <w:ind w:left="66"/>
        <w:jc w:val="center"/>
        <w:rPr>
          <w:rFonts w:asciiTheme="majorHAnsi" w:hAnsiTheme="majorHAnsi" w:cstheme="majorHAnsi"/>
          <w:sz w:val="18"/>
          <w:lang w:val="it-IT"/>
        </w:rPr>
      </w:pPr>
    </w:p>
    <w:p w14:paraId="644E8EC8" w14:textId="77777777" w:rsidR="003A2B7C" w:rsidRPr="006C1CB1" w:rsidRDefault="003A2B7C" w:rsidP="00273982">
      <w:pPr>
        <w:ind w:left="66"/>
        <w:jc w:val="center"/>
        <w:rPr>
          <w:rFonts w:asciiTheme="majorHAnsi" w:hAnsiTheme="majorHAnsi" w:cstheme="majorHAnsi"/>
          <w:b/>
          <w:color w:val="FF0000"/>
          <w:sz w:val="28"/>
          <w:szCs w:val="32"/>
          <w:lang w:val="it-IT"/>
        </w:rPr>
      </w:pPr>
    </w:p>
    <w:p w14:paraId="25C7F510" w14:textId="77777777" w:rsidR="00FC6E01" w:rsidRDefault="00FC6E01" w:rsidP="00273982">
      <w:pPr>
        <w:ind w:left="66"/>
        <w:jc w:val="center"/>
        <w:rPr>
          <w:rFonts w:asciiTheme="majorHAnsi" w:hAnsiTheme="majorHAnsi" w:cstheme="majorHAnsi"/>
          <w:i/>
          <w:color w:val="auto"/>
          <w:lang w:val="it-IT"/>
        </w:rPr>
      </w:pPr>
    </w:p>
    <w:p w14:paraId="03113EB5" w14:textId="77777777" w:rsidR="00FC6E01" w:rsidRDefault="00FC6E01" w:rsidP="00273982">
      <w:pPr>
        <w:ind w:left="66"/>
        <w:jc w:val="center"/>
        <w:rPr>
          <w:rFonts w:asciiTheme="majorHAnsi" w:hAnsiTheme="majorHAnsi" w:cstheme="majorHAnsi"/>
          <w:i/>
          <w:color w:val="auto"/>
          <w:lang w:val="it-IT"/>
        </w:rPr>
      </w:pPr>
    </w:p>
    <w:p w14:paraId="479F5BB4" w14:textId="77777777" w:rsidR="00FC6E01" w:rsidRDefault="00FC6E01" w:rsidP="00273982">
      <w:pPr>
        <w:ind w:left="66"/>
        <w:jc w:val="center"/>
        <w:rPr>
          <w:rFonts w:asciiTheme="majorHAnsi" w:hAnsiTheme="majorHAnsi" w:cstheme="majorHAnsi"/>
          <w:i/>
          <w:color w:val="auto"/>
          <w:lang w:val="it-IT"/>
        </w:rPr>
      </w:pPr>
    </w:p>
    <w:p w14:paraId="478DD9D7" w14:textId="77777777" w:rsidR="00FC6E01" w:rsidRDefault="00FC6E01" w:rsidP="00273982">
      <w:pPr>
        <w:ind w:left="66"/>
        <w:jc w:val="center"/>
        <w:rPr>
          <w:rFonts w:asciiTheme="majorHAnsi" w:hAnsiTheme="majorHAnsi" w:cstheme="majorHAnsi"/>
          <w:i/>
          <w:color w:val="auto"/>
          <w:lang w:val="it-IT"/>
        </w:rPr>
      </w:pPr>
    </w:p>
    <w:p w14:paraId="27EAE898" w14:textId="77777777" w:rsidR="00FC6E01" w:rsidRDefault="00FC6E01" w:rsidP="00273982">
      <w:pPr>
        <w:ind w:left="66"/>
        <w:jc w:val="center"/>
        <w:rPr>
          <w:rFonts w:asciiTheme="majorHAnsi" w:hAnsiTheme="majorHAnsi" w:cstheme="majorHAnsi"/>
          <w:i/>
          <w:color w:val="auto"/>
          <w:lang w:val="it-IT"/>
        </w:rPr>
      </w:pPr>
    </w:p>
    <w:p w14:paraId="79E9E0BD" w14:textId="77777777" w:rsidR="00FC6E01" w:rsidRDefault="00FC6E01" w:rsidP="00273982">
      <w:pPr>
        <w:ind w:left="66"/>
        <w:jc w:val="center"/>
        <w:rPr>
          <w:rFonts w:asciiTheme="majorHAnsi" w:hAnsiTheme="majorHAnsi" w:cstheme="majorHAnsi"/>
          <w:i/>
          <w:color w:val="auto"/>
          <w:lang w:val="it-IT"/>
        </w:rPr>
      </w:pPr>
    </w:p>
    <w:p w14:paraId="1C5FA47B" w14:textId="77777777" w:rsidR="00FC6E01" w:rsidRDefault="00FC6E01" w:rsidP="00273982">
      <w:pPr>
        <w:ind w:left="66"/>
        <w:jc w:val="center"/>
        <w:rPr>
          <w:rFonts w:asciiTheme="majorHAnsi" w:hAnsiTheme="majorHAnsi" w:cstheme="majorHAnsi"/>
          <w:i/>
          <w:color w:val="auto"/>
          <w:lang w:val="it-IT"/>
        </w:rPr>
      </w:pPr>
    </w:p>
    <w:p w14:paraId="1C35B2DD" w14:textId="77777777" w:rsidR="00FC6E01" w:rsidRDefault="00FC6E01" w:rsidP="00273982">
      <w:pPr>
        <w:ind w:left="66"/>
        <w:jc w:val="center"/>
        <w:rPr>
          <w:rFonts w:asciiTheme="majorHAnsi" w:hAnsiTheme="majorHAnsi" w:cstheme="majorHAnsi"/>
          <w:i/>
          <w:color w:val="auto"/>
          <w:lang w:val="it-IT"/>
        </w:rPr>
      </w:pPr>
    </w:p>
    <w:p w14:paraId="531B9A42" w14:textId="77777777" w:rsidR="00FC6E01" w:rsidRDefault="00FC6E01" w:rsidP="00273982">
      <w:pPr>
        <w:ind w:left="66"/>
        <w:jc w:val="center"/>
        <w:rPr>
          <w:rFonts w:asciiTheme="majorHAnsi" w:hAnsiTheme="majorHAnsi" w:cstheme="majorHAnsi"/>
          <w:i/>
          <w:color w:val="auto"/>
          <w:lang w:val="it-IT"/>
        </w:rPr>
      </w:pPr>
    </w:p>
    <w:p w14:paraId="64F9A4E0" w14:textId="77777777" w:rsidR="00FC6E01" w:rsidRDefault="00FC6E01" w:rsidP="00273982">
      <w:pPr>
        <w:ind w:left="66"/>
        <w:jc w:val="center"/>
        <w:rPr>
          <w:rFonts w:asciiTheme="majorHAnsi" w:hAnsiTheme="majorHAnsi" w:cstheme="majorHAnsi"/>
          <w:i/>
          <w:color w:val="auto"/>
          <w:lang w:val="it-IT"/>
        </w:rPr>
      </w:pPr>
    </w:p>
    <w:p w14:paraId="223B5589" w14:textId="0112EE1A" w:rsidR="00FC6E01" w:rsidRPr="003A2B7C" w:rsidRDefault="00FC6E01" w:rsidP="00FC6E01">
      <w:pPr>
        <w:ind w:left="66"/>
        <w:jc w:val="center"/>
        <w:rPr>
          <w:rFonts w:asciiTheme="majorHAnsi" w:hAnsiTheme="majorHAnsi" w:cstheme="majorHAnsi"/>
          <w:sz w:val="18"/>
          <w:lang w:val="it-IT"/>
        </w:rPr>
      </w:pPr>
      <w:r w:rsidRPr="003A2B7C">
        <w:rPr>
          <w:rFonts w:asciiTheme="majorHAnsi" w:hAnsiTheme="majorHAnsi" w:cstheme="majorHAnsi"/>
          <w:sz w:val="18"/>
          <w:lang w:val="it-IT"/>
        </w:rPr>
        <w:t>©</w:t>
      </w:r>
      <w:proofErr w:type="spellStart"/>
      <w:r>
        <w:rPr>
          <w:rFonts w:asciiTheme="majorHAnsi" w:hAnsiTheme="majorHAnsi" w:cstheme="majorHAnsi"/>
          <w:sz w:val="18"/>
          <w:lang w:val="it-IT"/>
        </w:rPr>
        <w:t>PromPerù</w:t>
      </w:r>
      <w:proofErr w:type="spellEnd"/>
    </w:p>
    <w:p w14:paraId="5837097A" w14:textId="77777777" w:rsidR="00FC6E01" w:rsidRDefault="00FC6E01" w:rsidP="00273982">
      <w:pPr>
        <w:ind w:left="66"/>
        <w:jc w:val="center"/>
        <w:rPr>
          <w:rFonts w:asciiTheme="majorHAnsi" w:hAnsiTheme="majorHAnsi" w:cstheme="majorHAnsi"/>
          <w:i/>
          <w:color w:val="auto"/>
          <w:lang w:val="it-IT"/>
        </w:rPr>
      </w:pPr>
    </w:p>
    <w:p w14:paraId="71D5EED5" w14:textId="776745D7" w:rsidR="00211BBE" w:rsidRDefault="00211BBE" w:rsidP="00211BBE">
      <w:pPr>
        <w:spacing w:line="360" w:lineRule="auto"/>
        <w:jc w:val="both"/>
        <w:rPr>
          <w:rFonts w:asciiTheme="majorHAnsi" w:hAnsiTheme="majorHAnsi" w:cstheme="majorHAnsi"/>
          <w:lang w:val="it-IT"/>
        </w:rPr>
      </w:pPr>
      <w:bookmarkStart w:id="0" w:name="_GoBack"/>
      <w:bookmarkEnd w:id="0"/>
      <w:r w:rsidRPr="00211BBE">
        <w:rPr>
          <w:rFonts w:asciiTheme="majorHAnsi" w:hAnsiTheme="majorHAnsi" w:cstheme="majorHAnsi"/>
          <w:lang w:val="it-IT"/>
        </w:rPr>
        <w:t>Dalla capitale peruviana f</w:t>
      </w:r>
      <w:r>
        <w:rPr>
          <w:rFonts w:asciiTheme="majorHAnsi" w:hAnsiTheme="majorHAnsi" w:cstheme="majorHAnsi"/>
          <w:lang w:val="it-IT"/>
        </w:rPr>
        <w:t>ino al confine con il Cile, la R</w:t>
      </w:r>
      <w:r w:rsidRPr="00211BBE">
        <w:rPr>
          <w:rFonts w:asciiTheme="majorHAnsi" w:hAnsiTheme="majorHAnsi" w:cstheme="majorHAnsi"/>
          <w:lang w:val="it-IT"/>
        </w:rPr>
        <w:t xml:space="preserve">uta del </w:t>
      </w:r>
      <w:r>
        <w:rPr>
          <w:rFonts w:asciiTheme="majorHAnsi" w:hAnsiTheme="majorHAnsi" w:cstheme="majorHAnsi"/>
          <w:lang w:val="it-IT"/>
        </w:rPr>
        <w:t>P</w:t>
      </w:r>
      <w:r w:rsidRPr="00211BBE">
        <w:rPr>
          <w:rFonts w:asciiTheme="majorHAnsi" w:hAnsiTheme="majorHAnsi" w:cstheme="majorHAnsi"/>
          <w:lang w:val="it-IT"/>
        </w:rPr>
        <w:t xml:space="preserve">isco mette a contatto appassionati di enogastronomia e visitatori alla ricerca del lato più autentico del Paese tra culture ancestrali e tradizione vitivinicola.  Dagli affascinanti locali della capitale, alle vigne e le eleganti distillerie di </w:t>
      </w:r>
      <w:proofErr w:type="spellStart"/>
      <w:r w:rsidRPr="00211BBE">
        <w:rPr>
          <w:rFonts w:asciiTheme="majorHAnsi" w:hAnsiTheme="majorHAnsi" w:cstheme="majorHAnsi"/>
          <w:lang w:val="it-IT"/>
        </w:rPr>
        <w:t>Lunahunà</w:t>
      </w:r>
      <w:proofErr w:type="spellEnd"/>
      <w:r w:rsidRPr="00211BBE">
        <w:rPr>
          <w:rFonts w:asciiTheme="majorHAnsi" w:hAnsiTheme="majorHAnsi" w:cstheme="majorHAnsi"/>
          <w:lang w:val="it-IT"/>
        </w:rPr>
        <w:t xml:space="preserve"> e </w:t>
      </w:r>
      <w:proofErr w:type="spellStart"/>
      <w:r w:rsidRPr="00211BBE">
        <w:rPr>
          <w:rFonts w:asciiTheme="majorHAnsi" w:hAnsiTheme="majorHAnsi" w:cstheme="majorHAnsi"/>
          <w:lang w:val="it-IT"/>
        </w:rPr>
        <w:t>Ica</w:t>
      </w:r>
      <w:proofErr w:type="spellEnd"/>
      <w:r w:rsidRPr="00211BBE">
        <w:rPr>
          <w:rFonts w:asciiTheme="majorHAnsi" w:hAnsiTheme="majorHAnsi" w:cstheme="majorHAnsi"/>
          <w:lang w:val="it-IT"/>
        </w:rPr>
        <w:t>, fino alle oasi e ai canyon di Arequipa</w:t>
      </w:r>
      <w:r>
        <w:rPr>
          <w:rFonts w:asciiTheme="majorHAnsi" w:hAnsiTheme="majorHAnsi" w:cstheme="majorHAnsi"/>
          <w:lang w:val="it-IT"/>
        </w:rPr>
        <w:t>,</w:t>
      </w:r>
      <w:r w:rsidRPr="00211BBE">
        <w:rPr>
          <w:rFonts w:asciiTheme="majorHAnsi" w:hAnsiTheme="majorHAnsi" w:cstheme="majorHAnsi"/>
          <w:lang w:val="it-IT"/>
        </w:rPr>
        <w:t xml:space="preserve"> il percorso racconta un’identità nazionale che il Perù custodisce gelosamente. Il circuito, che si sviluppa da Lima a Tacna lungo il litorale peruviano, offre la possibilità di scoprire bar esclusivi, antiche botteghe coloniali, artigianato locale, itinerari storico – naturalistici e spettacoli folkloristici. Dal km 199 al km 291 della Panamericana in direzione sud, oltre ad alcune caratteristiche botteghe, si incontra</w:t>
      </w:r>
      <w:r>
        <w:rPr>
          <w:rFonts w:asciiTheme="majorHAnsi" w:hAnsiTheme="majorHAnsi" w:cstheme="majorHAnsi"/>
          <w:lang w:val="it-IT"/>
        </w:rPr>
        <w:t xml:space="preserve"> anche</w:t>
      </w:r>
      <w:r w:rsidRPr="00211BBE">
        <w:rPr>
          <w:rFonts w:asciiTheme="majorHAnsi" w:hAnsiTheme="majorHAnsi" w:cstheme="majorHAnsi"/>
          <w:lang w:val="it-IT"/>
        </w:rPr>
        <w:t xml:space="preserve"> il Museo del Pisco, l’unico museo didattico al mondo dedicato esclusivamente allo studio, diffusione e promozione del </w:t>
      </w:r>
      <w:proofErr w:type="spellStart"/>
      <w:r w:rsidRPr="00211BBE">
        <w:rPr>
          <w:rFonts w:asciiTheme="majorHAnsi" w:hAnsiTheme="majorHAnsi" w:cstheme="majorHAnsi"/>
          <w:lang w:val="it-IT"/>
        </w:rPr>
        <w:t>pisco</w:t>
      </w:r>
      <w:proofErr w:type="spellEnd"/>
      <w:r w:rsidRPr="00211BBE">
        <w:rPr>
          <w:rFonts w:asciiTheme="majorHAnsi" w:hAnsiTheme="majorHAnsi" w:cstheme="majorHAnsi"/>
          <w:lang w:val="it-IT"/>
        </w:rPr>
        <w:t xml:space="preserve">, bevanda nazionale del Perù.  </w:t>
      </w:r>
    </w:p>
    <w:p w14:paraId="645EA30A" w14:textId="77777777" w:rsidR="00211BBE" w:rsidRPr="00211BBE" w:rsidRDefault="00211BBE" w:rsidP="00211BBE">
      <w:pPr>
        <w:spacing w:line="360" w:lineRule="auto"/>
        <w:jc w:val="both"/>
        <w:rPr>
          <w:rFonts w:asciiTheme="majorHAnsi" w:hAnsiTheme="majorHAnsi" w:cstheme="majorHAnsi"/>
          <w:lang w:val="it-IT"/>
        </w:rPr>
      </w:pPr>
    </w:p>
    <w:p w14:paraId="37384975" w14:textId="77777777" w:rsidR="00211BBE" w:rsidRPr="00211BBE" w:rsidRDefault="00211BBE" w:rsidP="00211BBE">
      <w:pPr>
        <w:spacing w:line="360" w:lineRule="auto"/>
        <w:jc w:val="both"/>
        <w:rPr>
          <w:rFonts w:asciiTheme="majorHAnsi" w:hAnsiTheme="majorHAnsi" w:cstheme="majorHAnsi"/>
          <w:u w:val="single"/>
          <w:lang w:val="it-IT"/>
        </w:rPr>
      </w:pPr>
      <w:r w:rsidRPr="00211BBE">
        <w:rPr>
          <w:rFonts w:asciiTheme="majorHAnsi" w:hAnsiTheme="majorHAnsi" w:cstheme="majorHAnsi"/>
          <w:u w:val="single"/>
          <w:lang w:val="it-IT"/>
        </w:rPr>
        <w:lastRenderedPageBreak/>
        <w:t xml:space="preserve">LIMA </w:t>
      </w:r>
    </w:p>
    <w:p w14:paraId="0566CC86" w14:textId="77777777" w:rsidR="00211BBE" w:rsidRPr="00211BBE" w:rsidRDefault="00211BBE" w:rsidP="00211BBE">
      <w:pPr>
        <w:spacing w:line="360" w:lineRule="auto"/>
        <w:jc w:val="both"/>
        <w:rPr>
          <w:rFonts w:asciiTheme="majorHAnsi" w:hAnsiTheme="majorHAnsi" w:cstheme="majorHAnsi"/>
          <w:lang w:val="it-IT"/>
        </w:rPr>
      </w:pPr>
      <w:r w:rsidRPr="00211BBE">
        <w:rPr>
          <w:rFonts w:asciiTheme="majorHAnsi" w:hAnsiTheme="majorHAnsi" w:cstheme="majorHAnsi"/>
          <w:lang w:val="it-IT"/>
        </w:rPr>
        <w:t xml:space="preserve">Entrando al Bar </w:t>
      </w:r>
      <w:proofErr w:type="spellStart"/>
      <w:r w:rsidRPr="00211BBE">
        <w:rPr>
          <w:rFonts w:asciiTheme="majorHAnsi" w:hAnsiTheme="majorHAnsi" w:cstheme="majorHAnsi"/>
          <w:lang w:val="it-IT"/>
        </w:rPr>
        <w:t>Inglés</w:t>
      </w:r>
      <w:proofErr w:type="spellEnd"/>
      <w:r w:rsidRPr="00211BBE">
        <w:rPr>
          <w:rFonts w:asciiTheme="majorHAnsi" w:hAnsiTheme="majorHAnsi" w:cstheme="majorHAnsi"/>
          <w:lang w:val="it-IT"/>
        </w:rPr>
        <w:t xml:space="preserve"> del Country Club Hotel a Lima si rievocano antichi fasti e atmosfere del passato. Uno dei luoghi più citati dalla lettura peruviana, questo cocktail bar emblematico è lo sfondo ideale per un’iniziazione alla cultura del </w:t>
      </w:r>
      <w:proofErr w:type="spellStart"/>
      <w:r w:rsidRPr="00211BBE">
        <w:rPr>
          <w:rFonts w:asciiTheme="majorHAnsi" w:hAnsiTheme="majorHAnsi" w:cstheme="majorHAnsi"/>
          <w:lang w:val="it-IT"/>
        </w:rPr>
        <w:t>pisco</w:t>
      </w:r>
      <w:proofErr w:type="spellEnd"/>
      <w:r w:rsidRPr="00211BBE">
        <w:rPr>
          <w:rFonts w:asciiTheme="majorHAnsi" w:hAnsiTheme="majorHAnsi" w:cstheme="majorHAnsi"/>
          <w:lang w:val="it-IT"/>
        </w:rPr>
        <w:t xml:space="preserve">. Il silenzioso ambiente, avvolto da pannelli di legno e un tempo frequentato da illustri personaggi come Johnny Weissmuller e Ava Gardner, è un tempio della bevanda nazionale del Perù. Il menù offre cocktail nazionali ed internazionali, oltre ad una splendida selezione di bevande a base di </w:t>
      </w:r>
      <w:proofErr w:type="spellStart"/>
      <w:r w:rsidRPr="00211BBE">
        <w:rPr>
          <w:rFonts w:asciiTheme="majorHAnsi" w:hAnsiTheme="majorHAnsi" w:cstheme="majorHAnsi"/>
          <w:lang w:val="it-IT"/>
        </w:rPr>
        <w:t>pisco</w:t>
      </w:r>
      <w:proofErr w:type="spellEnd"/>
      <w:r w:rsidRPr="00211BBE">
        <w:rPr>
          <w:rFonts w:asciiTheme="majorHAnsi" w:hAnsiTheme="majorHAnsi" w:cstheme="majorHAnsi"/>
          <w:lang w:val="it-IT"/>
        </w:rPr>
        <w:t xml:space="preserve">: dal </w:t>
      </w:r>
      <w:proofErr w:type="spellStart"/>
      <w:r w:rsidRPr="00211BBE">
        <w:rPr>
          <w:rFonts w:asciiTheme="majorHAnsi" w:hAnsiTheme="majorHAnsi" w:cstheme="majorHAnsi"/>
          <w:lang w:val="it-IT"/>
        </w:rPr>
        <w:t>pisco</w:t>
      </w:r>
      <w:proofErr w:type="spellEnd"/>
      <w:r w:rsidRPr="00211BBE">
        <w:rPr>
          <w:rFonts w:asciiTheme="majorHAnsi" w:hAnsiTheme="majorHAnsi" w:cstheme="majorHAnsi"/>
          <w:lang w:val="it-IT"/>
        </w:rPr>
        <w:t xml:space="preserve"> liscio aromatico e non, ai più conosciuti </w:t>
      </w:r>
      <w:proofErr w:type="spellStart"/>
      <w:r w:rsidRPr="00211BBE">
        <w:rPr>
          <w:rFonts w:asciiTheme="majorHAnsi" w:hAnsiTheme="majorHAnsi" w:cstheme="majorHAnsi"/>
          <w:lang w:val="it-IT"/>
        </w:rPr>
        <w:t>pisco</w:t>
      </w:r>
      <w:proofErr w:type="spellEnd"/>
      <w:r w:rsidRPr="00211BBE">
        <w:rPr>
          <w:rFonts w:asciiTheme="majorHAnsi" w:hAnsiTheme="majorHAnsi" w:cstheme="majorHAnsi"/>
          <w:lang w:val="it-IT"/>
        </w:rPr>
        <w:t xml:space="preserve"> </w:t>
      </w:r>
      <w:proofErr w:type="spellStart"/>
      <w:r w:rsidRPr="00211BBE">
        <w:rPr>
          <w:rFonts w:asciiTheme="majorHAnsi" w:hAnsiTheme="majorHAnsi" w:cstheme="majorHAnsi"/>
          <w:lang w:val="it-IT"/>
        </w:rPr>
        <w:t>sours</w:t>
      </w:r>
      <w:proofErr w:type="spellEnd"/>
      <w:r w:rsidRPr="00211BBE">
        <w:rPr>
          <w:rFonts w:asciiTheme="majorHAnsi" w:hAnsiTheme="majorHAnsi" w:cstheme="majorHAnsi"/>
          <w:lang w:val="it-IT"/>
        </w:rPr>
        <w:t xml:space="preserve"> passando per gli aperitivi a base della famosa acquavite. </w:t>
      </w:r>
    </w:p>
    <w:p w14:paraId="53C0DAF0" w14:textId="77777777" w:rsidR="00211BBE" w:rsidRPr="00211BBE" w:rsidRDefault="00211BBE" w:rsidP="00211BBE">
      <w:pPr>
        <w:spacing w:line="360" w:lineRule="auto"/>
        <w:jc w:val="both"/>
        <w:rPr>
          <w:rFonts w:asciiTheme="majorHAnsi" w:hAnsiTheme="majorHAnsi" w:cstheme="majorHAnsi"/>
          <w:u w:val="single"/>
          <w:lang w:val="it-IT"/>
        </w:rPr>
      </w:pPr>
      <w:r w:rsidRPr="00211BBE">
        <w:rPr>
          <w:rFonts w:asciiTheme="majorHAnsi" w:hAnsiTheme="majorHAnsi" w:cstheme="majorHAnsi"/>
          <w:u w:val="single"/>
          <w:lang w:val="it-IT"/>
        </w:rPr>
        <w:t>LUNAHUANÁ</w:t>
      </w:r>
    </w:p>
    <w:p w14:paraId="50A7A118" w14:textId="77777777" w:rsidR="00074D3F" w:rsidRDefault="00211BBE" w:rsidP="00211BBE">
      <w:pPr>
        <w:spacing w:line="360" w:lineRule="auto"/>
        <w:jc w:val="both"/>
        <w:rPr>
          <w:rFonts w:asciiTheme="majorHAnsi" w:hAnsiTheme="majorHAnsi" w:cstheme="majorHAnsi"/>
          <w:lang w:val="it-IT"/>
        </w:rPr>
      </w:pPr>
      <w:r w:rsidRPr="00211BBE">
        <w:rPr>
          <w:rFonts w:asciiTheme="majorHAnsi" w:hAnsiTheme="majorHAnsi" w:cstheme="majorHAnsi"/>
          <w:lang w:val="it-IT"/>
        </w:rPr>
        <w:t xml:space="preserve">Una piccola cittadina a sud Lima, un cuore romantico nel deserto, </w:t>
      </w:r>
      <w:proofErr w:type="spellStart"/>
      <w:r w:rsidRPr="00211BBE">
        <w:rPr>
          <w:rFonts w:asciiTheme="majorHAnsi" w:hAnsiTheme="majorHAnsi" w:cstheme="majorHAnsi"/>
          <w:lang w:val="it-IT"/>
        </w:rPr>
        <w:t>Lunahuaná</w:t>
      </w:r>
      <w:proofErr w:type="spellEnd"/>
      <w:r w:rsidRPr="00211BBE">
        <w:rPr>
          <w:rFonts w:asciiTheme="majorHAnsi" w:hAnsiTheme="majorHAnsi" w:cstheme="majorHAnsi"/>
          <w:lang w:val="it-IT"/>
        </w:rPr>
        <w:t xml:space="preserve"> si divide tra la produzione di vino e le attività fluviali. Entrambi devono la propria esistenza al Rio </w:t>
      </w:r>
      <w:proofErr w:type="spellStart"/>
      <w:r w:rsidRPr="00211BBE">
        <w:rPr>
          <w:rFonts w:asciiTheme="majorHAnsi" w:hAnsiTheme="majorHAnsi" w:cstheme="majorHAnsi"/>
          <w:lang w:val="it-IT"/>
        </w:rPr>
        <w:t>Cañete</w:t>
      </w:r>
      <w:proofErr w:type="spellEnd"/>
      <w:r w:rsidRPr="00211BBE">
        <w:rPr>
          <w:rFonts w:asciiTheme="majorHAnsi" w:hAnsiTheme="majorHAnsi" w:cstheme="majorHAnsi"/>
          <w:lang w:val="it-IT"/>
        </w:rPr>
        <w:t xml:space="preserve">, le cui acque sono luogo ideale per le avventure di coraggiosi </w:t>
      </w:r>
      <w:proofErr w:type="spellStart"/>
      <w:r w:rsidRPr="00211BBE">
        <w:rPr>
          <w:rFonts w:asciiTheme="majorHAnsi" w:hAnsiTheme="majorHAnsi" w:cstheme="majorHAnsi"/>
          <w:lang w:val="it-IT"/>
        </w:rPr>
        <w:t>rafters</w:t>
      </w:r>
      <w:proofErr w:type="spellEnd"/>
      <w:r w:rsidRPr="00211BBE">
        <w:rPr>
          <w:rFonts w:asciiTheme="majorHAnsi" w:hAnsiTheme="majorHAnsi" w:cstheme="majorHAnsi"/>
          <w:lang w:val="it-IT"/>
        </w:rPr>
        <w:t xml:space="preserve"> e una preziosa fonte per l’irrigazione dei vigneti locali. Un tour tra la piazza principale, la Cattedrale e i vicoli di </w:t>
      </w:r>
      <w:proofErr w:type="spellStart"/>
      <w:r w:rsidRPr="00211BBE">
        <w:rPr>
          <w:rFonts w:asciiTheme="majorHAnsi" w:hAnsiTheme="majorHAnsi" w:cstheme="majorHAnsi"/>
          <w:lang w:val="it-IT"/>
        </w:rPr>
        <w:t>Lunahuaná</w:t>
      </w:r>
      <w:proofErr w:type="spellEnd"/>
      <w:r w:rsidRPr="00211BBE">
        <w:rPr>
          <w:rFonts w:asciiTheme="majorHAnsi" w:hAnsiTheme="majorHAnsi" w:cstheme="majorHAnsi"/>
          <w:lang w:val="it-IT"/>
        </w:rPr>
        <w:t xml:space="preserve"> farà sentire il visitatore immerso nel passato coloniale del Paese tra oggetti di artigianato e cocktail a base di </w:t>
      </w:r>
      <w:proofErr w:type="spellStart"/>
      <w:r w:rsidRPr="00211BBE">
        <w:rPr>
          <w:rFonts w:asciiTheme="majorHAnsi" w:hAnsiTheme="majorHAnsi" w:cstheme="majorHAnsi"/>
          <w:lang w:val="it-IT"/>
        </w:rPr>
        <w:t>pisco</w:t>
      </w:r>
      <w:proofErr w:type="spellEnd"/>
      <w:r w:rsidRPr="00211BBE">
        <w:rPr>
          <w:rFonts w:asciiTheme="majorHAnsi" w:hAnsiTheme="majorHAnsi" w:cstheme="majorHAnsi"/>
          <w:lang w:val="it-IT"/>
        </w:rPr>
        <w:t xml:space="preserve">. </w:t>
      </w:r>
    </w:p>
    <w:p w14:paraId="172B7F7C" w14:textId="7CDFE56F" w:rsidR="00074D3F" w:rsidRPr="00B313EE" w:rsidRDefault="00074D3F" w:rsidP="00211BBE">
      <w:pPr>
        <w:spacing w:line="360" w:lineRule="auto"/>
        <w:jc w:val="both"/>
        <w:rPr>
          <w:rFonts w:asciiTheme="majorHAnsi" w:hAnsiTheme="majorHAnsi" w:cstheme="majorHAnsi"/>
          <w:color w:val="auto"/>
          <w:lang w:val="it-IT"/>
        </w:rPr>
      </w:pPr>
      <w:r w:rsidRPr="00B313EE">
        <w:rPr>
          <w:rFonts w:asciiTheme="majorHAnsi" w:hAnsiTheme="majorHAnsi" w:cstheme="majorHAnsi"/>
          <w:color w:val="auto"/>
          <w:lang w:val="it-IT"/>
        </w:rPr>
        <w:t xml:space="preserve">A conclusione di un’avventurosa escursione </w:t>
      </w:r>
      <w:proofErr w:type="spellStart"/>
      <w:r w:rsidRPr="00B313EE">
        <w:rPr>
          <w:rFonts w:asciiTheme="majorHAnsi" w:hAnsiTheme="majorHAnsi" w:cstheme="majorHAnsi"/>
          <w:color w:val="auto"/>
          <w:lang w:val="it-IT"/>
        </w:rPr>
        <w:t>Lunahuanà</w:t>
      </w:r>
      <w:proofErr w:type="spellEnd"/>
      <w:r w:rsidRPr="00B313EE">
        <w:rPr>
          <w:rFonts w:asciiTheme="majorHAnsi" w:hAnsiTheme="majorHAnsi" w:cstheme="majorHAnsi"/>
          <w:color w:val="auto"/>
          <w:lang w:val="it-IT"/>
        </w:rPr>
        <w:t xml:space="preserve"> offre </w:t>
      </w:r>
      <w:r w:rsidR="00EA3B90" w:rsidRPr="00B313EE">
        <w:rPr>
          <w:rFonts w:asciiTheme="majorHAnsi" w:hAnsiTheme="majorHAnsi" w:cstheme="majorHAnsi"/>
          <w:color w:val="auto"/>
          <w:lang w:val="it-IT"/>
        </w:rPr>
        <w:t>tradizionali degustazioni</w:t>
      </w:r>
      <w:r w:rsidRPr="00B313EE">
        <w:rPr>
          <w:rFonts w:asciiTheme="majorHAnsi" w:hAnsiTheme="majorHAnsi" w:cstheme="majorHAnsi"/>
          <w:color w:val="auto"/>
          <w:lang w:val="it-IT"/>
        </w:rPr>
        <w:t xml:space="preserve"> in cantina, cl</w:t>
      </w:r>
      <w:r w:rsidR="00EA3B90" w:rsidRPr="00B313EE">
        <w:rPr>
          <w:rFonts w:asciiTheme="majorHAnsi" w:hAnsiTheme="majorHAnsi" w:cstheme="majorHAnsi"/>
          <w:color w:val="auto"/>
          <w:lang w:val="it-IT"/>
        </w:rPr>
        <w:t xml:space="preserve">assica tappa di ogni enoturista.  </w:t>
      </w:r>
    </w:p>
    <w:p w14:paraId="06BC57BB" w14:textId="77777777" w:rsidR="00211BBE" w:rsidRPr="00211BBE" w:rsidRDefault="00211BBE" w:rsidP="00211BBE">
      <w:pPr>
        <w:spacing w:line="360" w:lineRule="auto"/>
        <w:jc w:val="both"/>
        <w:rPr>
          <w:rFonts w:asciiTheme="majorHAnsi" w:hAnsiTheme="majorHAnsi" w:cstheme="majorHAnsi"/>
          <w:u w:val="single"/>
          <w:lang w:val="it-IT"/>
        </w:rPr>
      </w:pPr>
      <w:r w:rsidRPr="00211BBE">
        <w:rPr>
          <w:rFonts w:asciiTheme="majorHAnsi" w:hAnsiTheme="majorHAnsi" w:cstheme="majorHAnsi"/>
          <w:u w:val="single"/>
          <w:lang w:val="it-IT"/>
        </w:rPr>
        <w:t>PISCO</w:t>
      </w:r>
    </w:p>
    <w:p w14:paraId="027E6772" w14:textId="48389338" w:rsidR="00211BBE" w:rsidRPr="00211BBE" w:rsidRDefault="00074D3F" w:rsidP="00211BBE">
      <w:pPr>
        <w:spacing w:line="360" w:lineRule="auto"/>
        <w:jc w:val="both"/>
        <w:rPr>
          <w:rFonts w:asciiTheme="majorHAnsi" w:hAnsiTheme="majorHAnsi" w:cstheme="majorHAnsi"/>
          <w:lang w:val="it-IT"/>
        </w:rPr>
      </w:pPr>
      <w:r>
        <w:rPr>
          <w:rFonts w:asciiTheme="majorHAnsi" w:hAnsiTheme="majorHAnsi" w:cstheme="majorHAnsi"/>
          <w:lang w:val="it-IT"/>
        </w:rPr>
        <w:t xml:space="preserve">Proseguendo sulla Panamericana, </w:t>
      </w:r>
      <w:r w:rsidR="00211BBE" w:rsidRPr="00B313EE">
        <w:rPr>
          <w:rFonts w:asciiTheme="majorHAnsi" w:hAnsiTheme="majorHAnsi" w:cstheme="majorHAnsi"/>
          <w:color w:val="auto"/>
          <w:lang w:val="it-IT"/>
        </w:rPr>
        <w:t>in direzione sud</w:t>
      </w:r>
      <w:r w:rsidRPr="00B313EE">
        <w:rPr>
          <w:rFonts w:asciiTheme="majorHAnsi" w:hAnsiTheme="majorHAnsi" w:cstheme="majorHAnsi"/>
          <w:color w:val="auto"/>
          <w:lang w:val="it-IT"/>
        </w:rPr>
        <w:t xml:space="preserve"> nella Regione di </w:t>
      </w:r>
      <w:proofErr w:type="spellStart"/>
      <w:r w:rsidRPr="00B313EE">
        <w:rPr>
          <w:rFonts w:asciiTheme="majorHAnsi" w:hAnsiTheme="majorHAnsi" w:cstheme="majorHAnsi"/>
          <w:color w:val="auto"/>
          <w:lang w:val="it-IT"/>
        </w:rPr>
        <w:t>Ica</w:t>
      </w:r>
      <w:proofErr w:type="spellEnd"/>
      <w:r w:rsidR="00211BBE" w:rsidRPr="00211BBE">
        <w:rPr>
          <w:rFonts w:asciiTheme="majorHAnsi" w:hAnsiTheme="majorHAnsi" w:cstheme="majorHAnsi"/>
          <w:lang w:val="it-IT"/>
        </w:rPr>
        <w:t xml:space="preserve">, la vista corre oltre le sabbie del deserto scorgendo il Pacifico. Il Perù sembrerebbe un luogo ostile per la coltura della vite ma rigogliosi filari sono già visibili dalla propria auto. Da Pisco, per gli appassionati di enogastronomia e design, si giunge fino ad una splendida </w:t>
      </w:r>
      <w:proofErr w:type="spellStart"/>
      <w:r w:rsidR="00211BBE" w:rsidRPr="00211BBE">
        <w:rPr>
          <w:rFonts w:asciiTheme="majorHAnsi" w:hAnsiTheme="majorHAnsi" w:cstheme="majorHAnsi"/>
          <w:lang w:val="it-IT"/>
        </w:rPr>
        <w:t>bodega</w:t>
      </w:r>
      <w:proofErr w:type="spellEnd"/>
      <w:r w:rsidR="00211BBE" w:rsidRPr="00211BBE">
        <w:rPr>
          <w:rFonts w:asciiTheme="majorHAnsi" w:hAnsiTheme="majorHAnsi" w:cstheme="majorHAnsi"/>
          <w:lang w:val="it-IT"/>
        </w:rPr>
        <w:t xml:space="preserve"> contemporanea ispirata all'architettura desertica della regione e che prende il nome dall’anno in cui si registrò per la prima volta la presenza di colture di uva nei dintorni di Pisco, Pisco 1615. Il vigneto faceva, originariamente, parte dell’antica Hacienda di Santa Cruz. All’interno delle cantine la tradizione si fonde con le più moderne tecnologie, raggiungendo uno degli standard di distillazione più elevati del </w:t>
      </w:r>
      <w:proofErr w:type="spellStart"/>
      <w:r w:rsidR="00211BBE" w:rsidRPr="00211BBE">
        <w:rPr>
          <w:rFonts w:asciiTheme="majorHAnsi" w:hAnsiTheme="majorHAnsi" w:cstheme="majorHAnsi"/>
          <w:lang w:val="it-IT"/>
        </w:rPr>
        <w:t>pisco</w:t>
      </w:r>
      <w:proofErr w:type="spellEnd"/>
      <w:r w:rsidR="00211BBE" w:rsidRPr="00211BBE">
        <w:rPr>
          <w:rFonts w:asciiTheme="majorHAnsi" w:hAnsiTheme="majorHAnsi" w:cstheme="majorHAnsi"/>
          <w:lang w:val="it-IT"/>
        </w:rPr>
        <w:t xml:space="preserve"> peruviano. </w:t>
      </w:r>
    </w:p>
    <w:p w14:paraId="465330F8" w14:textId="77777777" w:rsidR="00211BBE" w:rsidRPr="00211BBE" w:rsidRDefault="00211BBE" w:rsidP="00211BBE">
      <w:pPr>
        <w:spacing w:line="360" w:lineRule="auto"/>
        <w:jc w:val="both"/>
        <w:rPr>
          <w:rFonts w:asciiTheme="majorHAnsi" w:hAnsiTheme="majorHAnsi" w:cstheme="majorHAnsi"/>
          <w:u w:val="single"/>
          <w:lang w:val="it-IT"/>
        </w:rPr>
      </w:pPr>
      <w:r w:rsidRPr="00211BBE">
        <w:rPr>
          <w:rFonts w:asciiTheme="majorHAnsi" w:hAnsiTheme="majorHAnsi" w:cstheme="majorHAnsi"/>
          <w:u w:val="single"/>
          <w:lang w:val="it-IT"/>
        </w:rPr>
        <w:t>ICA</w:t>
      </w:r>
    </w:p>
    <w:p w14:paraId="008A688D" w14:textId="6B5FAE1E" w:rsidR="00211BBE" w:rsidRPr="00211BBE" w:rsidRDefault="00074D3F" w:rsidP="00211BBE">
      <w:pPr>
        <w:spacing w:line="360" w:lineRule="auto"/>
        <w:jc w:val="both"/>
        <w:rPr>
          <w:rFonts w:asciiTheme="majorHAnsi" w:hAnsiTheme="majorHAnsi" w:cstheme="majorHAnsi"/>
          <w:lang w:val="it-IT"/>
        </w:rPr>
      </w:pPr>
      <w:r w:rsidRPr="00B313EE">
        <w:rPr>
          <w:rFonts w:asciiTheme="majorHAnsi" w:hAnsiTheme="majorHAnsi" w:cstheme="majorHAnsi"/>
          <w:color w:val="auto"/>
          <w:lang w:val="it-IT"/>
        </w:rPr>
        <w:lastRenderedPageBreak/>
        <w:t xml:space="preserve">Procedendo verso la città di </w:t>
      </w:r>
      <w:proofErr w:type="spellStart"/>
      <w:r w:rsidRPr="00B313EE">
        <w:rPr>
          <w:rFonts w:asciiTheme="majorHAnsi" w:hAnsiTheme="majorHAnsi" w:cstheme="majorHAnsi"/>
          <w:color w:val="auto"/>
          <w:lang w:val="it-IT"/>
        </w:rPr>
        <w:t>Ica</w:t>
      </w:r>
      <w:proofErr w:type="spellEnd"/>
      <w:r w:rsidRPr="00B313EE">
        <w:rPr>
          <w:rFonts w:asciiTheme="majorHAnsi" w:hAnsiTheme="majorHAnsi" w:cstheme="majorHAnsi"/>
          <w:color w:val="auto"/>
          <w:lang w:val="it-IT"/>
        </w:rPr>
        <w:t xml:space="preserve">, </w:t>
      </w:r>
      <w:r>
        <w:rPr>
          <w:rFonts w:asciiTheme="majorHAnsi" w:hAnsiTheme="majorHAnsi" w:cstheme="majorHAnsi"/>
          <w:lang w:val="it-IT"/>
        </w:rPr>
        <w:t xml:space="preserve">è possibile concedersi </w:t>
      </w:r>
      <w:r w:rsidRPr="00074D3F">
        <w:rPr>
          <w:rFonts w:asciiTheme="majorHAnsi" w:hAnsiTheme="majorHAnsi" w:cstheme="majorHAnsi"/>
          <w:lang w:val="it-IT"/>
        </w:rPr>
        <w:t>una</w:t>
      </w:r>
      <w:r w:rsidR="00211BBE" w:rsidRPr="00074D3F">
        <w:rPr>
          <w:rFonts w:asciiTheme="majorHAnsi" w:hAnsiTheme="majorHAnsi" w:cstheme="majorHAnsi"/>
          <w:lang w:val="it-IT"/>
        </w:rPr>
        <w:t xml:space="preserve"> tappa a </w:t>
      </w:r>
      <w:proofErr w:type="spellStart"/>
      <w:r w:rsidR="00211BBE" w:rsidRPr="00074D3F">
        <w:rPr>
          <w:rFonts w:asciiTheme="majorHAnsi" w:hAnsiTheme="majorHAnsi" w:cstheme="majorHAnsi"/>
          <w:lang w:val="it-IT"/>
        </w:rPr>
        <w:t>Paracas</w:t>
      </w:r>
      <w:proofErr w:type="spellEnd"/>
      <w:r w:rsidR="00211BBE" w:rsidRPr="00211BBE">
        <w:rPr>
          <w:rFonts w:asciiTheme="majorHAnsi" w:hAnsiTheme="majorHAnsi" w:cstheme="majorHAnsi"/>
          <w:lang w:val="it-IT"/>
        </w:rPr>
        <w:t xml:space="preserve">, villaggio di pescatori e meta turistica rinomata in tutto il mondo. Ammirando la vista dalla costa </w:t>
      </w:r>
      <w:r>
        <w:rPr>
          <w:rFonts w:asciiTheme="majorHAnsi" w:hAnsiTheme="majorHAnsi" w:cstheme="majorHAnsi"/>
          <w:lang w:val="it-IT"/>
        </w:rPr>
        <w:t>si</w:t>
      </w:r>
      <w:r w:rsidR="00211BBE" w:rsidRPr="00211BBE">
        <w:rPr>
          <w:rFonts w:asciiTheme="majorHAnsi" w:hAnsiTheme="majorHAnsi" w:cstheme="majorHAnsi"/>
          <w:lang w:val="it-IT"/>
        </w:rPr>
        <w:t xml:space="preserve"> scorg</w:t>
      </w:r>
      <w:r>
        <w:rPr>
          <w:rFonts w:asciiTheme="majorHAnsi" w:hAnsiTheme="majorHAnsi" w:cstheme="majorHAnsi"/>
          <w:lang w:val="it-IT"/>
        </w:rPr>
        <w:t>ono</w:t>
      </w:r>
      <w:r w:rsidR="00211BBE" w:rsidRPr="00211BBE">
        <w:rPr>
          <w:rFonts w:asciiTheme="majorHAnsi" w:hAnsiTheme="majorHAnsi" w:cstheme="majorHAnsi"/>
          <w:lang w:val="it-IT"/>
        </w:rPr>
        <w:t xml:space="preserve"> le Isole </w:t>
      </w:r>
      <w:proofErr w:type="spellStart"/>
      <w:r w:rsidR="00211BBE" w:rsidRPr="00211BBE">
        <w:rPr>
          <w:rFonts w:asciiTheme="majorHAnsi" w:hAnsiTheme="majorHAnsi" w:cstheme="majorHAnsi"/>
          <w:lang w:val="it-IT"/>
        </w:rPr>
        <w:t>Ballestas</w:t>
      </w:r>
      <w:proofErr w:type="spellEnd"/>
      <w:r w:rsidR="00211BBE" w:rsidRPr="00211BBE">
        <w:rPr>
          <w:rFonts w:asciiTheme="majorHAnsi" w:hAnsiTheme="majorHAnsi" w:cstheme="majorHAnsi"/>
          <w:lang w:val="it-IT"/>
        </w:rPr>
        <w:t xml:space="preserve"> che ospitano leoni marini, pinguini di </w:t>
      </w:r>
      <w:proofErr w:type="spellStart"/>
      <w:r w:rsidR="00211BBE" w:rsidRPr="00211BBE">
        <w:rPr>
          <w:rFonts w:asciiTheme="majorHAnsi" w:hAnsiTheme="majorHAnsi" w:cstheme="majorHAnsi"/>
          <w:lang w:val="it-IT"/>
        </w:rPr>
        <w:t>Humboldt</w:t>
      </w:r>
      <w:proofErr w:type="spellEnd"/>
      <w:r w:rsidR="00211BBE" w:rsidRPr="00211BBE">
        <w:rPr>
          <w:rFonts w:asciiTheme="majorHAnsi" w:hAnsiTheme="majorHAnsi" w:cstheme="majorHAnsi"/>
          <w:lang w:val="it-IT"/>
        </w:rPr>
        <w:t xml:space="preserve"> e specie di uccelli marini. Quest’area non è ricca solo a livello faunistico ma ospita anche floride vigne e liquorerie tra cui La Hacienda La </w:t>
      </w:r>
      <w:proofErr w:type="spellStart"/>
      <w:r w:rsidR="00211BBE" w:rsidRPr="00211BBE">
        <w:rPr>
          <w:rFonts w:asciiTheme="majorHAnsi" w:hAnsiTheme="majorHAnsi" w:cstheme="majorHAnsi"/>
          <w:lang w:val="it-IT"/>
        </w:rPr>
        <w:t>Caravedo</w:t>
      </w:r>
      <w:proofErr w:type="spellEnd"/>
      <w:r w:rsidR="00211BBE" w:rsidRPr="00211BBE">
        <w:rPr>
          <w:rFonts w:asciiTheme="majorHAnsi" w:hAnsiTheme="majorHAnsi" w:cstheme="majorHAnsi"/>
          <w:lang w:val="it-IT"/>
        </w:rPr>
        <w:t xml:space="preserve">, risalente al 1684, </w:t>
      </w:r>
      <w:proofErr w:type="spellStart"/>
      <w:r w:rsidR="00211BBE" w:rsidRPr="00211BBE">
        <w:rPr>
          <w:rFonts w:asciiTheme="majorHAnsi" w:hAnsiTheme="majorHAnsi" w:cstheme="majorHAnsi"/>
          <w:lang w:val="it-IT"/>
        </w:rPr>
        <w:t>nonchla</w:t>
      </w:r>
      <w:proofErr w:type="spellEnd"/>
      <w:r w:rsidR="00211BBE" w:rsidRPr="00211BBE">
        <w:rPr>
          <w:rFonts w:asciiTheme="majorHAnsi" w:hAnsiTheme="majorHAnsi" w:cstheme="majorHAnsi"/>
          <w:lang w:val="it-IT"/>
        </w:rPr>
        <w:t xml:space="preserve"> più antica distilleria funzionante in America. Una visita a questa azienda offre l’opportunità di ammirare la storica struttura oggi assorbita da un’azienda estremamente tecnologica. Il mastro distillatore </w:t>
      </w:r>
      <w:proofErr w:type="spellStart"/>
      <w:r w:rsidR="00211BBE" w:rsidRPr="00211BBE">
        <w:rPr>
          <w:rFonts w:asciiTheme="majorHAnsi" w:hAnsiTheme="majorHAnsi" w:cstheme="majorHAnsi"/>
          <w:lang w:val="it-IT"/>
        </w:rPr>
        <w:t>Johny</w:t>
      </w:r>
      <w:proofErr w:type="spellEnd"/>
      <w:r w:rsidR="00211BBE" w:rsidRPr="00211BBE">
        <w:rPr>
          <w:rFonts w:asciiTheme="majorHAnsi" w:hAnsiTheme="majorHAnsi" w:cstheme="majorHAnsi"/>
          <w:lang w:val="it-IT"/>
        </w:rPr>
        <w:t xml:space="preserve"> </w:t>
      </w:r>
      <w:proofErr w:type="spellStart"/>
      <w:r w:rsidR="00211BBE" w:rsidRPr="00211BBE">
        <w:rPr>
          <w:rFonts w:asciiTheme="majorHAnsi" w:hAnsiTheme="majorHAnsi" w:cstheme="majorHAnsi"/>
          <w:lang w:val="it-IT"/>
        </w:rPr>
        <w:t>Schuler</w:t>
      </w:r>
      <w:proofErr w:type="spellEnd"/>
      <w:r w:rsidR="00211BBE" w:rsidRPr="00211BBE">
        <w:rPr>
          <w:rFonts w:asciiTheme="majorHAnsi" w:hAnsiTheme="majorHAnsi" w:cstheme="majorHAnsi"/>
          <w:lang w:val="it-IT"/>
        </w:rPr>
        <w:t xml:space="preserve">, acclamato da molti come il Re del </w:t>
      </w:r>
      <w:proofErr w:type="spellStart"/>
      <w:r w:rsidR="00211BBE" w:rsidRPr="00211BBE">
        <w:rPr>
          <w:rFonts w:asciiTheme="majorHAnsi" w:hAnsiTheme="majorHAnsi" w:cstheme="majorHAnsi"/>
          <w:lang w:val="it-IT"/>
        </w:rPr>
        <w:t>pisco</w:t>
      </w:r>
      <w:proofErr w:type="spellEnd"/>
      <w:r w:rsidR="00211BBE" w:rsidRPr="00211BBE">
        <w:rPr>
          <w:rFonts w:asciiTheme="majorHAnsi" w:hAnsiTheme="majorHAnsi" w:cstheme="majorHAnsi"/>
          <w:lang w:val="it-IT"/>
        </w:rPr>
        <w:t xml:space="preserve">, custodisce gelosamente la ricetta di lavorazione del </w:t>
      </w:r>
      <w:proofErr w:type="spellStart"/>
      <w:r w:rsidR="00211BBE" w:rsidRPr="00211BBE">
        <w:rPr>
          <w:rFonts w:asciiTheme="majorHAnsi" w:hAnsiTheme="majorHAnsi" w:cstheme="majorHAnsi"/>
          <w:lang w:val="it-IT"/>
        </w:rPr>
        <w:t>pisco</w:t>
      </w:r>
      <w:proofErr w:type="spellEnd"/>
      <w:r w:rsidR="00211BBE" w:rsidRPr="00211BBE">
        <w:rPr>
          <w:rFonts w:asciiTheme="majorHAnsi" w:hAnsiTheme="majorHAnsi" w:cstheme="majorHAnsi"/>
          <w:lang w:val="it-IT"/>
        </w:rPr>
        <w:t xml:space="preserve"> gesuita che produce seguendo gli insegnamenti originali. Visitare questi luoghi nel mese di marzo offre un’ulteriore opportunità di comprendere come la storia del </w:t>
      </w:r>
      <w:proofErr w:type="spellStart"/>
      <w:r w:rsidR="00211BBE" w:rsidRPr="00211BBE">
        <w:rPr>
          <w:rFonts w:asciiTheme="majorHAnsi" w:hAnsiTheme="majorHAnsi" w:cstheme="majorHAnsi"/>
          <w:lang w:val="it-IT"/>
        </w:rPr>
        <w:t>pisco</w:t>
      </w:r>
      <w:proofErr w:type="spellEnd"/>
      <w:r w:rsidR="00211BBE" w:rsidRPr="00211BBE">
        <w:rPr>
          <w:rFonts w:asciiTheme="majorHAnsi" w:hAnsiTheme="majorHAnsi" w:cstheme="majorHAnsi"/>
          <w:lang w:val="it-IT"/>
        </w:rPr>
        <w:t xml:space="preserve"> rappresenti una storia di mescolanza culturale tra popoli, grazie al Festival Internazionale della Vendemmia. Questa celebrazione riunisce tutti i produttori della regione per rendere omaggio alle uve della zona tra esibizioni di gruppi musicali tradizionali e i balli, degustazioni e la sfilata di bellezza della Regina della Vendemmia che, scelta tra le giovani ragazze della città, compie una passeggiata per le vie della città per poi calpestare i grappoli in una tinozza per estrarre il vino della festa.</w:t>
      </w:r>
    </w:p>
    <w:p w14:paraId="58D99428" w14:textId="77777777" w:rsidR="00211BBE" w:rsidRPr="00211BBE" w:rsidRDefault="00211BBE" w:rsidP="00211BBE">
      <w:pPr>
        <w:spacing w:line="360" w:lineRule="auto"/>
        <w:jc w:val="both"/>
        <w:rPr>
          <w:rFonts w:asciiTheme="majorHAnsi" w:hAnsiTheme="majorHAnsi" w:cstheme="majorHAnsi"/>
          <w:u w:val="single"/>
          <w:lang w:val="it-IT"/>
        </w:rPr>
      </w:pPr>
      <w:r w:rsidRPr="00211BBE">
        <w:rPr>
          <w:rFonts w:asciiTheme="majorHAnsi" w:hAnsiTheme="majorHAnsi" w:cstheme="majorHAnsi"/>
          <w:u w:val="single"/>
          <w:lang w:val="it-IT"/>
        </w:rPr>
        <w:t>AREQUIPA, MOQUEGUA E TACNA</w:t>
      </w:r>
    </w:p>
    <w:p w14:paraId="5B7DCB8B" w14:textId="1E50F807" w:rsidR="009C1597" w:rsidRDefault="00211BBE" w:rsidP="00211BBE">
      <w:pPr>
        <w:spacing w:line="360" w:lineRule="auto"/>
        <w:jc w:val="both"/>
        <w:rPr>
          <w:rFonts w:asciiTheme="majorHAnsi" w:hAnsiTheme="majorHAnsi" w:cstheme="majorHAnsi"/>
          <w:lang w:val="it-IT"/>
        </w:rPr>
      </w:pPr>
      <w:r w:rsidRPr="00211BBE">
        <w:rPr>
          <w:rFonts w:asciiTheme="majorHAnsi" w:hAnsiTheme="majorHAnsi" w:cstheme="majorHAnsi"/>
          <w:lang w:val="it-IT"/>
        </w:rPr>
        <w:t xml:space="preserve">Lasciando </w:t>
      </w:r>
      <w:proofErr w:type="spellStart"/>
      <w:r w:rsidRPr="00211BBE">
        <w:rPr>
          <w:rFonts w:asciiTheme="majorHAnsi" w:hAnsiTheme="majorHAnsi" w:cstheme="majorHAnsi"/>
          <w:lang w:val="it-IT"/>
        </w:rPr>
        <w:t>Ica</w:t>
      </w:r>
      <w:proofErr w:type="spellEnd"/>
      <w:r w:rsidRPr="00211BBE">
        <w:rPr>
          <w:rFonts w:asciiTheme="majorHAnsi" w:hAnsiTheme="majorHAnsi" w:cstheme="majorHAnsi"/>
          <w:lang w:val="it-IT"/>
        </w:rPr>
        <w:t xml:space="preserve">, una visita alla </w:t>
      </w:r>
      <w:proofErr w:type="spellStart"/>
      <w:r w:rsidRPr="00211BBE">
        <w:rPr>
          <w:rFonts w:asciiTheme="majorHAnsi" w:hAnsiTheme="majorHAnsi" w:cstheme="majorHAnsi"/>
          <w:lang w:val="it-IT"/>
        </w:rPr>
        <w:t>spledida</w:t>
      </w:r>
      <w:proofErr w:type="spellEnd"/>
      <w:r w:rsidRPr="00211BBE">
        <w:rPr>
          <w:rFonts w:asciiTheme="majorHAnsi" w:hAnsiTheme="majorHAnsi" w:cstheme="majorHAnsi"/>
          <w:lang w:val="it-IT"/>
        </w:rPr>
        <w:t xml:space="preserve"> oasi di </w:t>
      </w:r>
      <w:proofErr w:type="spellStart"/>
      <w:r w:rsidRPr="00211BBE">
        <w:rPr>
          <w:rFonts w:asciiTheme="majorHAnsi" w:hAnsiTheme="majorHAnsi" w:cstheme="majorHAnsi"/>
          <w:lang w:val="it-IT"/>
        </w:rPr>
        <w:t>Huacachina</w:t>
      </w:r>
      <w:proofErr w:type="spellEnd"/>
      <w:r w:rsidRPr="00211BBE">
        <w:rPr>
          <w:rFonts w:asciiTheme="majorHAnsi" w:hAnsiTheme="majorHAnsi" w:cstheme="majorHAnsi"/>
          <w:lang w:val="it-IT"/>
        </w:rPr>
        <w:t xml:space="preserve"> è quasi d’obbligo. La splendida cittadina, dichiarata patrimonio culturale del Paese, è situata sulle sponde di un lago naturale ed è circondata da alberi, palme tropicali e imponenti dune. Spostandosi verso il confine meridionale del Paese si giunge ad Arequipa, anche conosciuta come “la città bianca”. Al termine di una giornata trascorsa tra le viste mozzafiato del Colca Canyon o le visite del monastero di Santa Catalina, del convento di Santa Teresa, costruito nel 1710 e in cui tutt’ora lavorano e vivono alcune suore, e della </w:t>
      </w:r>
      <w:proofErr w:type="spellStart"/>
      <w:r w:rsidRPr="00211BBE">
        <w:rPr>
          <w:rFonts w:asciiTheme="majorHAnsi" w:hAnsiTheme="majorHAnsi" w:cstheme="majorHAnsi"/>
          <w:lang w:val="it-IT"/>
        </w:rPr>
        <w:t>Plaza</w:t>
      </w:r>
      <w:proofErr w:type="spellEnd"/>
      <w:r w:rsidRPr="00211BBE">
        <w:rPr>
          <w:rFonts w:asciiTheme="majorHAnsi" w:hAnsiTheme="majorHAnsi" w:cstheme="majorHAnsi"/>
          <w:lang w:val="it-IT"/>
        </w:rPr>
        <w:t xml:space="preserve"> de </w:t>
      </w:r>
      <w:proofErr w:type="spellStart"/>
      <w:r w:rsidRPr="00211BBE">
        <w:rPr>
          <w:rFonts w:asciiTheme="majorHAnsi" w:hAnsiTheme="majorHAnsi" w:cstheme="majorHAnsi"/>
          <w:lang w:val="it-IT"/>
        </w:rPr>
        <w:t>Armas</w:t>
      </w:r>
      <w:proofErr w:type="spellEnd"/>
      <w:r w:rsidRPr="00211BBE">
        <w:rPr>
          <w:rFonts w:asciiTheme="majorHAnsi" w:hAnsiTheme="majorHAnsi" w:cstheme="majorHAnsi"/>
          <w:lang w:val="it-IT"/>
        </w:rPr>
        <w:t xml:space="preserve">, un aperitivo da gustare nelle splendida cornice del ristorante Alma, dell’hotel Casa Andina Premium, è una delizia sia per gli occhi che per il palato. Lasciando la città ci si inoltra verso </w:t>
      </w:r>
      <w:proofErr w:type="spellStart"/>
      <w:r w:rsidRPr="00211BBE">
        <w:rPr>
          <w:rFonts w:asciiTheme="majorHAnsi" w:hAnsiTheme="majorHAnsi" w:cstheme="majorHAnsi"/>
          <w:lang w:val="it-IT"/>
        </w:rPr>
        <w:t>Moquegua</w:t>
      </w:r>
      <w:proofErr w:type="spellEnd"/>
      <w:r w:rsidRPr="00211BBE">
        <w:rPr>
          <w:rFonts w:asciiTheme="majorHAnsi" w:hAnsiTheme="majorHAnsi" w:cstheme="majorHAnsi"/>
          <w:lang w:val="it-IT"/>
        </w:rPr>
        <w:t>, a metà strada tra la costa e le campagne. I pittoreschi villaggi della regione omonima ospitano antichi mulini, le valli abbondano di frutta e non mancano le azie</w:t>
      </w:r>
      <w:r w:rsidR="000C4253">
        <w:rPr>
          <w:rFonts w:asciiTheme="majorHAnsi" w:hAnsiTheme="majorHAnsi" w:cstheme="majorHAnsi"/>
          <w:lang w:val="it-IT"/>
        </w:rPr>
        <w:t xml:space="preserve">nde produttrici di vino e </w:t>
      </w:r>
      <w:proofErr w:type="spellStart"/>
      <w:r w:rsidR="000C4253">
        <w:rPr>
          <w:rFonts w:asciiTheme="majorHAnsi" w:hAnsiTheme="majorHAnsi" w:cstheme="majorHAnsi"/>
          <w:lang w:val="it-IT"/>
        </w:rPr>
        <w:t>pisco</w:t>
      </w:r>
      <w:proofErr w:type="spellEnd"/>
      <w:r w:rsidR="000C4253">
        <w:rPr>
          <w:rFonts w:asciiTheme="majorHAnsi" w:hAnsiTheme="majorHAnsi" w:cstheme="majorHAnsi"/>
          <w:lang w:val="it-IT"/>
        </w:rPr>
        <w:t xml:space="preserve">, </w:t>
      </w:r>
      <w:r w:rsidR="000C4253" w:rsidRPr="00B313EE">
        <w:rPr>
          <w:rFonts w:asciiTheme="majorHAnsi" w:hAnsiTheme="majorHAnsi" w:cstheme="majorHAnsi"/>
          <w:color w:val="auto"/>
          <w:lang w:val="it-IT"/>
        </w:rPr>
        <w:lastRenderedPageBreak/>
        <w:t xml:space="preserve">tra cui spicca la </w:t>
      </w:r>
      <w:proofErr w:type="spellStart"/>
      <w:r w:rsidR="000C4253" w:rsidRPr="00B313EE">
        <w:rPr>
          <w:rFonts w:asciiTheme="majorHAnsi" w:hAnsiTheme="majorHAnsi" w:cstheme="majorHAnsi"/>
          <w:color w:val="auto"/>
          <w:lang w:val="it-IT"/>
        </w:rPr>
        <w:t>Bodega</w:t>
      </w:r>
      <w:proofErr w:type="spellEnd"/>
      <w:r w:rsidR="000C4253" w:rsidRPr="00B313EE">
        <w:rPr>
          <w:rFonts w:asciiTheme="majorHAnsi" w:hAnsiTheme="majorHAnsi" w:cstheme="majorHAnsi"/>
          <w:color w:val="auto"/>
          <w:lang w:val="it-IT"/>
        </w:rPr>
        <w:t xml:space="preserve"> Biondi. </w:t>
      </w:r>
      <w:r w:rsidR="005517A1" w:rsidRPr="00B313EE">
        <w:rPr>
          <w:rFonts w:asciiTheme="majorHAnsi" w:hAnsiTheme="majorHAnsi" w:cstheme="majorHAnsi"/>
          <w:color w:val="auto"/>
          <w:lang w:val="it-IT"/>
        </w:rPr>
        <w:t>Da più di 40 anni q</w:t>
      </w:r>
      <w:r w:rsidR="000C4253" w:rsidRPr="00B313EE">
        <w:rPr>
          <w:rFonts w:asciiTheme="majorHAnsi" w:hAnsiTheme="majorHAnsi" w:cstheme="majorHAnsi"/>
          <w:color w:val="auto"/>
          <w:lang w:val="it-IT"/>
        </w:rPr>
        <w:t>uesta distilleria</w:t>
      </w:r>
      <w:r w:rsidR="00E4102E" w:rsidRPr="00B313EE">
        <w:rPr>
          <w:rFonts w:asciiTheme="majorHAnsi" w:hAnsiTheme="majorHAnsi" w:cstheme="majorHAnsi"/>
          <w:color w:val="auto"/>
          <w:lang w:val="it-IT"/>
        </w:rPr>
        <w:t>, estremamente attenta alla genuinità dei propri prodotti,</w:t>
      </w:r>
      <w:r w:rsidR="000C4253" w:rsidRPr="00B313EE">
        <w:rPr>
          <w:rFonts w:asciiTheme="majorHAnsi" w:hAnsiTheme="majorHAnsi" w:cstheme="majorHAnsi"/>
          <w:color w:val="auto"/>
          <w:lang w:val="it-IT"/>
        </w:rPr>
        <w:t xml:space="preserve"> produce e imbottig</w:t>
      </w:r>
      <w:r w:rsidR="00E4102E" w:rsidRPr="00B313EE">
        <w:rPr>
          <w:rFonts w:asciiTheme="majorHAnsi" w:hAnsiTheme="majorHAnsi" w:cstheme="majorHAnsi"/>
          <w:color w:val="auto"/>
          <w:lang w:val="it-IT"/>
        </w:rPr>
        <w:t>lia</w:t>
      </w:r>
      <w:r w:rsidR="00B85E49" w:rsidRPr="00B313EE">
        <w:rPr>
          <w:rFonts w:asciiTheme="majorHAnsi" w:hAnsiTheme="majorHAnsi" w:cstheme="majorHAnsi"/>
          <w:color w:val="auto"/>
          <w:lang w:val="it-IT"/>
        </w:rPr>
        <w:t xml:space="preserve"> il</w:t>
      </w:r>
      <w:r w:rsidR="00E4102E" w:rsidRPr="00B313EE">
        <w:rPr>
          <w:rFonts w:asciiTheme="majorHAnsi" w:hAnsiTheme="majorHAnsi" w:cstheme="majorHAnsi"/>
          <w:color w:val="auto"/>
          <w:lang w:val="it-IT"/>
        </w:rPr>
        <w:t xml:space="preserve"> </w:t>
      </w:r>
      <w:r w:rsidR="000B0879" w:rsidRPr="00B313EE">
        <w:rPr>
          <w:rFonts w:asciiTheme="majorHAnsi" w:hAnsiTheme="majorHAnsi" w:cstheme="majorHAnsi"/>
          <w:color w:val="auto"/>
          <w:lang w:val="it-IT"/>
        </w:rPr>
        <w:t>Pisco</w:t>
      </w:r>
      <w:r w:rsidR="00B85E49" w:rsidRPr="00B313EE">
        <w:rPr>
          <w:rFonts w:asciiTheme="majorHAnsi" w:hAnsiTheme="majorHAnsi" w:cstheme="majorHAnsi"/>
          <w:color w:val="auto"/>
          <w:lang w:val="it-IT"/>
        </w:rPr>
        <w:t xml:space="preserve"> Biondi</w:t>
      </w:r>
      <w:r w:rsidR="000B0879" w:rsidRPr="00B313EE">
        <w:rPr>
          <w:rFonts w:asciiTheme="majorHAnsi" w:hAnsiTheme="majorHAnsi" w:cstheme="majorHAnsi"/>
          <w:color w:val="auto"/>
          <w:lang w:val="it-IT"/>
        </w:rPr>
        <w:t>, riconosciuto a live</w:t>
      </w:r>
      <w:r w:rsidR="005517A1" w:rsidRPr="00B313EE">
        <w:rPr>
          <w:rFonts w:asciiTheme="majorHAnsi" w:hAnsiTheme="majorHAnsi" w:cstheme="majorHAnsi"/>
          <w:color w:val="auto"/>
          <w:lang w:val="it-IT"/>
        </w:rPr>
        <w:t>llo nazionale e internazionale</w:t>
      </w:r>
      <w:r w:rsidR="000C4253" w:rsidRPr="00B313EE">
        <w:rPr>
          <w:rFonts w:asciiTheme="majorHAnsi" w:hAnsiTheme="majorHAnsi" w:cstheme="majorHAnsi"/>
          <w:color w:val="auto"/>
          <w:lang w:val="it-IT"/>
        </w:rPr>
        <w:t>.</w:t>
      </w:r>
      <w:r w:rsidR="000B0879" w:rsidRPr="00B313EE">
        <w:rPr>
          <w:rFonts w:asciiTheme="majorHAnsi" w:hAnsiTheme="majorHAnsi" w:cstheme="majorHAnsi"/>
          <w:color w:val="auto"/>
          <w:lang w:val="it-IT"/>
        </w:rPr>
        <w:t xml:space="preserve"> Come suggerisce il nome, le orig</w:t>
      </w:r>
      <w:r w:rsidR="00847610" w:rsidRPr="00B313EE">
        <w:rPr>
          <w:rFonts w:asciiTheme="majorHAnsi" w:hAnsiTheme="majorHAnsi" w:cstheme="majorHAnsi"/>
          <w:color w:val="auto"/>
          <w:lang w:val="it-IT"/>
        </w:rPr>
        <w:t>ini dell’azienda sono italiane</w:t>
      </w:r>
      <w:r w:rsidR="000B0879" w:rsidRPr="00B313EE">
        <w:rPr>
          <w:rFonts w:asciiTheme="majorHAnsi" w:hAnsiTheme="majorHAnsi" w:cstheme="majorHAnsi"/>
          <w:color w:val="auto"/>
          <w:lang w:val="it-IT"/>
        </w:rPr>
        <w:t>, più precisamente toscane, così come lo sono quelle di molti produttori e abitanti della zona</w:t>
      </w:r>
      <w:r w:rsidR="00FE46F8" w:rsidRPr="00B313EE">
        <w:rPr>
          <w:rFonts w:asciiTheme="majorHAnsi" w:hAnsiTheme="majorHAnsi" w:cstheme="majorHAnsi"/>
          <w:color w:val="auto"/>
          <w:lang w:val="it-IT"/>
        </w:rPr>
        <w:t xml:space="preserve"> i cui avi immigrarono circa </w:t>
      </w:r>
      <w:r w:rsidR="0004764F" w:rsidRPr="00B313EE">
        <w:rPr>
          <w:rFonts w:asciiTheme="majorHAnsi" w:hAnsiTheme="majorHAnsi" w:cstheme="majorHAnsi"/>
          <w:color w:val="auto"/>
          <w:lang w:val="it-IT"/>
        </w:rPr>
        <w:t>a metà del 1</w:t>
      </w:r>
      <w:r w:rsidR="00FE46F8" w:rsidRPr="00B313EE">
        <w:rPr>
          <w:rFonts w:asciiTheme="majorHAnsi" w:hAnsiTheme="majorHAnsi" w:cstheme="majorHAnsi"/>
          <w:color w:val="auto"/>
          <w:lang w:val="it-IT"/>
        </w:rPr>
        <w:t>800</w:t>
      </w:r>
      <w:r w:rsidR="000B0879" w:rsidRPr="00B313EE">
        <w:rPr>
          <w:rFonts w:asciiTheme="majorHAnsi" w:hAnsiTheme="majorHAnsi" w:cstheme="majorHAnsi"/>
          <w:color w:val="auto"/>
          <w:lang w:val="it-IT"/>
        </w:rPr>
        <w:t>.</w:t>
      </w:r>
      <w:r w:rsidR="000C4253" w:rsidRPr="00B313EE">
        <w:rPr>
          <w:rFonts w:asciiTheme="majorHAnsi" w:hAnsiTheme="majorHAnsi" w:cstheme="majorHAnsi"/>
          <w:color w:val="auto"/>
          <w:lang w:val="it-IT"/>
        </w:rPr>
        <w:t xml:space="preserve"> </w:t>
      </w:r>
      <w:r w:rsidRPr="00211BBE">
        <w:rPr>
          <w:rFonts w:asciiTheme="majorHAnsi" w:hAnsiTheme="majorHAnsi" w:cstheme="majorHAnsi"/>
          <w:lang w:val="it-IT"/>
        </w:rPr>
        <w:t xml:space="preserve">La Ruta del Pisco si conclude nella regione di Tacna, al confine con il Chile. La città è stata teatro di molte battaglie durante la Guerra del Pacifico e ha retto l’occupazione cilena per più di 50 anni, durante i quali la produzione di vino e </w:t>
      </w:r>
      <w:proofErr w:type="spellStart"/>
      <w:r w:rsidRPr="00211BBE">
        <w:rPr>
          <w:rFonts w:asciiTheme="majorHAnsi" w:hAnsiTheme="majorHAnsi" w:cstheme="majorHAnsi"/>
          <w:lang w:val="it-IT"/>
        </w:rPr>
        <w:t>pisco</w:t>
      </w:r>
      <w:proofErr w:type="spellEnd"/>
      <w:r w:rsidRPr="00211BBE">
        <w:rPr>
          <w:rFonts w:asciiTheme="majorHAnsi" w:hAnsiTheme="majorHAnsi" w:cstheme="majorHAnsi"/>
          <w:lang w:val="it-IT"/>
        </w:rPr>
        <w:t xml:space="preserve"> si è ridotta notevolmente. Nel 1930, quando Tacna è stata riannessa al Perù, l’industria “</w:t>
      </w:r>
      <w:proofErr w:type="spellStart"/>
      <w:r w:rsidRPr="00211BBE">
        <w:rPr>
          <w:rFonts w:asciiTheme="majorHAnsi" w:hAnsiTheme="majorHAnsi" w:cstheme="majorHAnsi"/>
          <w:lang w:val="it-IT"/>
        </w:rPr>
        <w:t>pisquera</w:t>
      </w:r>
      <w:proofErr w:type="spellEnd"/>
      <w:r w:rsidRPr="00211BBE">
        <w:rPr>
          <w:rFonts w:asciiTheme="majorHAnsi" w:hAnsiTheme="majorHAnsi" w:cstheme="majorHAnsi"/>
          <w:lang w:val="it-IT"/>
        </w:rPr>
        <w:t xml:space="preserve">” nella regione si è riattivata con gran forza. Oggi, è possibile visitare molte botteghe locali dove si può acquistare il </w:t>
      </w:r>
      <w:proofErr w:type="spellStart"/>
      <w:r w:rsidRPr="00211BBE">
        <w:rPr>
          <w:rFonts w:asciiTheme="majorHAnsi" w:hAnsiTheme="majorHAnsi" w:cstheme="majorHAnsi"/>
          <w:lang w:val="it-IT"/>
        </w:rPr>
        <w:t>pisco</w:t>
      </w:r>
      <w:proofErr w:type="spellEnd"/>
      <w:r w:rsidRPr="00211BBE">
        <w:rPr>
          <w:rFonts w:asciiTheme="majorHAnsi" w:hAnsiTheme="majorHAnsi" w:cstheme="majorHAnsi"/>
          <w:lang w:val="it-IT"/>
        </w:rPr>
        <w:t xml:space="preserve">, tra cui quella di Don </w:t>
      </w:r>
      <w:proofErr w:type="spellStart"/>
      <w:r w:rsidRPr="00211BBE">
        <w:rPr>
          <w:rFonts w:asciiTheme="majorHAnsi" w:hAnsiTheme="majorHAnsi" w:cstheme="majorHAnsi"/>
          <w:lang w:val="it-IT"/>
        </w:rPr>
        <w:t>César</w:t>
      </w:r>
      <w:proofErr w:type="spellEnd"/>
      <w:r w:rsidRPr="00211BBE">
        <w:rPr>
          <w:rFonts w:asciiTheme="majorHAnsi" w:hAnsiTheme="majorHAnsi" w:cstheme="majorHAnsi"/>
          <w:lang w:val="it-IT"/>
        </w:rPr>
        <w:t xml:space="preserve">, produttore di uva nera Criolla e, famoso per il “Rancho San Antonio”, uno trai migliori ristoranti della regione, dove fu inventato il “Tacna </w:t>
      </w:r>
      <w:proofErr w:type="spellStart"/>
      <w:r w:rsidRPr="00211BBE">
        <w:rPr>
          <w:rFonts w:asciiTheme="majorHAnsi" w:hAnsiTheme="majorHAnsi" w:cstheme="majorHAnsi"/>
          <w:lang w:val="it-IT"/>
        </w:rPr>
        <w:t>Sour</w:t>
      </w:r>
      <w:proofErr w:type="spellEnd"/>
      <w:r w:rsidRPr="00211BBE">
        <w:rPr>
          <w:rFonts w:asciiTheme="majorHAnsi" w:hAnsiTheme="majorHAnsi" w:cstheme="majorHAnsi"/>
          <w:lang w:val="it-IT"/>
        </w:rPr>
        <w:t xml:space="preserve">”, un cocktail molto elaborato, a base di </w:t>
      </w:r>
      <w:proofErr w:type="spellStart"/>
      <w:r w:rsidRPr="00211BBE">
        <w:rPr>
          <w:rFonts w:asciiTheme="majorHAnsi" w:hAnsiTheme="majorHAnsi" w:cstheme="majorHAnsi"/>
          <w:lang w:val="it-IT"/>
        </w:rPr>
        <w:t>pisco</w:t>
      </w:r>
      <w:proofErr w:type="spellEnd"/>
      <w:r w:rsidRPr="00211BBE">
        <w:rPr>
          <w:rFonts w:asciiTheme="majorHAnsi" w:hAnsiTheme="majorHAnsi" w:cstheme="majorHAnsi"/>
          <w:lang w:val="it-IT"/>
        </w:rPr>
        <w:t>, limone e albicocche.</w:t>
      </w:r>
    </w:p>
    <w:p w14:paraId="03F6835E" w14:textId="77777777" w:rsidR="009C1597" w:rsidRPr="00211BBE" w:rsidRDefault="009C1597" w:rsidP="009C1597">
      <w:pPr>
        <w:spacing w:line="360" w:lineRule="auto"/>
        <w:jc w:val="both"/>
        <w:rPr>
          <w:rFonts w:asciiTheme="majorHAnsi" w:hAnsiTheme="majorHAnsi" w:cstheme="majorHAnsi"/>
          <w:lang w:val="it-IT"/>
        </w:rPr>
      </w:pPr>
    </w:p>
    <w:p w14:paraId="231A67E5" w14:textId="77777777" w:rsidR="009C1597" w:rsidRDefault="009C1597" w:rsidP="009C1597">
      <w:pPr>
        <w:spacing w:line="360" w:lineRule="auto"/>
        <w:jc w:val="both"/>
        <w:rPr>
          <w:rFonts w:asciiTheme="majorHAnsi" w:hAnsiTheme="majorHAnsi" w:cstheme="majorHAnsi"/>
          <w:b/>
          <w:color w:val="auto"/>
          <w:sz w:val="20"/>
          <w:lang w:val="it-IT"/>
        </w:rPr>
      </w:pPr>
    </w:p>
    <w:p w14:paraId="6ADA9DFD" w14:textId="77777777" w:rsidR="00316C9F" w:rsidRPr="004275CF" w:rsidRDefault="00850D25" w:rsidP="00316C9F">
      <w:pPr>
        <w:ind w:left="68"/>
        <w:jc w:val="both"/>
        <w:rPr>
          <w:rFonts w:asciiTheme="majorHAnsi" w:hAnsiTheme="majorHAnsi" w:cstheme="majorHAnsi"/>
          <w:color w:val="auto"/>
          <w:sz w:val="20"/>
          <w:lang w:val="it-IT"/>
        </w:rPr>
      </w:pPr>
      <w:r w:rsidRPr="004275CF">
        <w:rPr>
          <w:rFonts w:asciiTheme="majorHAnsi" w:hAnsiTheme="majorHAnsi" w:cstheme="majorHAnsi"/>
          <w:b/>
          <w:color w:val="auto"/>
          <w:sz w:val="20"/>
          <w:lang w:val="it-IT"/>
        </w:rPr>
        <w:t>PROMPERÚ</w:t>
      </w:r>
      <w:r w:rsidRPr="004275CF">
        <w:rPr>
          <w:rFonts w:asciiTheme="majorHAnsi" w:hAnsiTheme="majorHAnsi" w:cstheme="majorHAnsi"/>
          <w:color w:val="auto"/>
          <w:sz w:val="20"/>
          <w:lang w:val="it-IT"/>
        </w:rPr>
        <w:t xml:space="preserve"> - La Commissione Peruviana per la Promozione delle Esportazioni e del Turismo l'organismo ufficiale specializzato in promozione turistica e marketing, collegato al Ministero del Commercio </w:t>
      </w:r>
      <w:r w:rsidR="00316C9F" w:rsidRPr="004275CF">
        <w:rPr>
          <w:rFonts w:asciiTheme="majorHAnsi" w:hAnsiTheme="majorHAnsi" w:cstheme="majorHAnsi"/>
          <w:color w:val="auto"/>
          <w:sz w:val="20"/>
          <w:lang w:val="it-IT"/>
        </w:rPr>
        <w:t xml:space="preserve">Estero e del Turismo del Perù. </w:t>
      </w:r>
    </w:p>
    <w:p w14:paraId="10ABE402" w14:textId="5FEBE613" w:rsidR="00850D25" w:rsidRPr="004275CF" w:rsidRDefault="00850D25" w:rsidP="00316C9F">
      <w:pPr>
        <w:ind w:left="68"/>
        <w:jc w:val="both"/>
        <w:rPr>
          <w:rFonts w:asciiTheme="majorHAnsi" w:hAnsiTheme="majorHAnsi" w:cstheme="majorHAnsi"/>
          <w:color w:val="auto"/>
          <w:sz w:val="20"/>
          <w:lang w:val="it-IT"/>
        </w:rPr>
      </w:pPr>
      <w:r w:rsidRPr="004275CF">
        <w:rPr>
          <w:rFonts w:asciiTheme="majorHAnsi" w:hAnsiTheme="majorHAnsi" w:cstheme="majorHAnsi"/>
          <w:color w:val="auto"/>
          <w:sz w:val="20"/>
          <w:lang w:val="it-IT"/>
        </w:rPr>
        <w:br/>
        <w:t>Per ulteriori informazioni:</w:t>
      </w:r>
    </w:p>
    <w:p w14:paraId="2D56D2A2" w14:textId="77777777" w:rsidR="00850D25" w:rsidRPr="004275CF" w:rsidRDefault="00B313EE" w:rsidP="00316C9F">
      <w:pPr>
        <w:ind w:left="68"/>
        <w:jc w:val="both"/>
        <w:rPr>
          <w:rFonts w:asciiTheme="majorHAnsi" w:hAnsiTheme="majorHAnsi" w:cstheme="majorHAnsi"/>
          <w:color w:val="auto"/>
          <w:sz w:val="20"/>
          <w:lang w:val="it-IT"/>
        </w:rPr>
      </w:pPr>
      <w:hyperlink r:id="rId9" w:history="1">
        <w:r w:rsidR="00850D25" w:rsidRPr="004275CF">
          <w:rPr>
            <w:rFonts w:asciiTheme="majorHAnsi" w:hAnsiTheme="majorHAnsi" w:cstheme="majorHAnsi"/>
            <w:color w:val="auto"/>
            <w:sz w:val="20"/>
            <w:lang w:val="it-IT"/>
          </w:rPr>
          <w:t>http://www.peru.travel</w:t>
        </w:r>
      </w:hyperlink>
    </w:p>
    <w:p w14:paraId="76DB51A5" w14:textId="77777777" w:rsidR="00850D25" w:rsidRPr="00C34A7A" w:rsidRDefault="00850D25" w:rsidP="00316C9F">
      <w:pPr>
        <w:ind w:left="68"/>
        <w:jc w:val="both"/>
        <w:rPr>
          <w:rFonts w:asciiTheme="majorHAnsi" w:hAnsiTheme="majorHAnsi" w:cstheme="majorHAnsi"/>
          <w:color w:val="auto"/>
          <w:sz w:val="20"/>
          <w:lang w:val="en-US"/>
        </w:rPr>
      </w:pPr>
      <w:r w:rsidRPr="00C34A7A">
        <w:rPr>
          <w:rFonts w:asciiTheme="majorHAnsi" w:hAnsiTheme="majorHAnsi" w:cstheme="majorHAnsi"/>
          <w:color w:val="auto"/>
          <w:sz w:val="20"/>
          <w:lang w:val="en-US"/>
        </w:rPr>
        <w:t xml:space="preserve">Facebook: </w:t>
      </w:r>
      <w:hyperlink r:id="rId10" w:history="1">
        <w:r w:rsidRPr="00C34A7A">
          <w:rPr>
            <w:rFonts w:asciiTheme="majorHAnsi" w:hAnsiTheme="majorHAnsi" w:cstheme="majorHAnsi"/>
            <w:color w:val="auto"/>
            <w:sz w:val="20"/>
            <w:lang w:val="en-US"/>
          </w:rPr>
          <w:t>www.facebook.com/visitperu</w:t>
        </w:r>
      </w:hyperlink>
    </w:p>
    <w:p w14:paraId="56D80D38" w14:textId="77777777" w:rsidR="00850D25" w:rsidRPr="00C34A7A" w:rsidRDefault="00850D25" w:rsidP="00316C9F">
      <w:pPr>
        <w:ind w:left="68"/>
        <w:jc w:val="both"/>
        <w:rPr>
          <w:rFonts w:asciiTheme="majorHAnsi" w:hAnsiTheme="majorHAnsi" w:cstheme="majorHAnsi"/>
          <w:color w:val="auto"/>
          <w:sz w:val="20"/>
          <w:lang w:val="en-US"/>
        </w:rPr>
      </w:pPr>
      <w:r w:rsidRPr="00C34A7A">
        <w:rPr>
          <w:rFonts w:asciiTheme="majorHAnsi" w:hAnsiTheme="majorHAnsi" w:cstheme="majorHAnsi"/>
          <w:color w:val="auto"/>
          <w:sz w:val="20"/>
          <w:lang w:val="en-US"/>
        </w:rPr>
        <w:t xml:space="preserve">Twitter: </w:t>
      </w:r>
      <w:hyperlink r:id="rId11" w:history="1">
        <w:r w:rsidRPr="00C34A7A">
          <w:rPr>
            <w:rFonts w:asciiTheme="majorHAnsi" w:hAnsiTheme="majorHAnsi" w:cstheme="majorHAnsi"/>
            <w:color w:val="auto"/>
            <w:sz w:val="20"/>
            <w:lang w:val="en-US"/>
          </w:rPr>
          <w:t>https://twitter.com/visitperu</w:t>
        </w:r>
      </w:hyperlink>
    </w:p>
    <w:p w14:paraId="397FF4F0" w14:textId="77777777" w:rsidR="00850D25" w:rsidRPr="00C34A7A" w:rsidRDefault="00850D25" w:rsidP="00316C9F">
      <w:pPr>
        <w:ind w:left="68"/>
        <w:jc w:val="both"/>
        <w:rPr>
          <w:rFonts w:asciiTheme="majorHAnsi" w:hAnsiTheme="majorHAnsi" w:cstheme="majorHAnsi"/>
          <w:color w:val="auto"/>
          <w:sz w:val="20"/>
          <w:lang w:val="en-US"/>
        </w:rPr>
      </w:pPr>
      <w:r w:rsidRPr="00C34A7A">
        <w:rPr>
          <w:rFonts w:asciiTheme="majorHAnsi" w:hAnsiTheme="majorHAnsi" w:cstheme="majorHAnsi"/>
          <w:color w:val="auto"/>
          <w:sz w:val="20"/>
          <w:lang w:val="en-US"/>
        </w:rPr>
        <w:t xml:space="preserve">Youtube: </w:t>
      </w:r>
      <w:hyperlink r:id="rId12" w:history="1">
        <w:r w:rsidRPr="00C34A7A">
          <w:rPr>
            <w:rFonts w:asciiTheme="majorHAnsi" w:hAnsiTheme="majorHAnsi" w:cstheme="majorHAnsi"/>
            <w:color w:val="auto"/>
            <w:sz w:val="20"/>
            <w:lang w:val="en-US"/>
          </w:rPr>
          <w:t>www.youtube.com/VisitPeru</w:t>
        </w:r>
      </w:hyperlink>
    </w:p>
    <w:p w14:paraId="54AEAAF7" w14:textId="12CBB4C3" w:rsidR="00A70978" w:rsidRPr="007B7E7F" w:rsidRDefault="00850D25" w:rsidP="007B7E7F">
      <w:pPr>
        <w:ind w:left="68"/>
        <w:jc w:val="both"/>
        <w:rPr>
          <w:rFonts w:asciiTheme="majorHAnsi" w:hAnsiTheme="majorHAnsi" w:cstheme="majorHAnsi"/>
          <w:color w:val="auto"/>
          <w:sz w:val="20"/>
          <w:lang w:val="en-US"/>
        </w:rPr>
      </w:pPr>
      <w:r w:rsidRPr="00C34A7A">
        <w:rPr>
          <w:rFonts w:asciiTheme="majorHAnsi" w:hAnsiTheme="majorHAnsi" w:cstheme="majorHAnsi"/>
          <w:color w:val="auto"/>
          <w:sz w:val="20"/>
          <w:lang w:val="en-US"/>
        </w:rPr>
        <w:t xml:space="preserve">Instagram: </w:t>
      </w:r>
      <w:hyperlink r:id="rId13" w:history="1">
        <w:r w:rsidRPr="00C34A7A">
          <w:rPr>
            <w:rFonts w:asciiTheme="majorHAnsi" w:hAnsiTheme="majorHAnsi" w:cstheme="majorHAnsi"/>
            <w:color w:val="auto"/>
            <w:sz w:val="20"/>
            <w:lang w:val="en-US"/>
          </w:rPr>
          <w:t>https://instagram.com/peru/</w:t>
        </w:r>
      </w:hyperlink>
    </w:p>
    <w:sectPr w:rsidR="00A70978" w:rsidRPr="007B7E7F" w:rsidSect="00B4237B">
      <w:headerReference w:type="default" r:id="rId14"/>
      <w:pgSz w:w="11900" w:h="16840"/>
      <w:pgMar w:top="2410" w:right="1134" w:bottom="2835"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D0E751" w14:textId="77777777" w:rsidR="008545D6" w:rsidRDefault="008545D6" w:rsidP="00DD0683">
      <w:r>
        <w:separator/>
      </w:r>
    </w:p>
  </w:endnote>
  <w:endnote w:type="continuationSeparator" w:id="0">
    <w:p w14:paraId="536BC8D2" w14:textId="77777777" w:rsidR="008545D6" w:rsidRDefault="008545D6" w:rsidP="00DD06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ongolian Baiti">
    <w:panose1 w:val="03000500000000000000"/>
    <w:charset w:val="00"/>
    <w:family w:val="script"/>
    <w:pitch w:val="variable"/>
    <w:sig w:usb0="80000023" w:usb1="00000000" w:usb2="00020000" w:usb3="00000000" w:csb0="00000001"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DFF7AA" w14:textId="77777777" w:rsidR="008545D6" w:rsidRDefault="008545D6" w:rsidP="00DD0683">
      <w:r>
        <w:separator/>
      </w:r>
    </w:p>
  </w:footnote>
  <w:footnote w:type="continuationSeparator" w:id="0">
    <w:p w14:paraId="364B189E" w14:textId="77777777" w:rsidR="008545D6" w:rsidRDefault="008545D6" w:rsidP="00DD06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90CC10" w14:textId="2807E54C" w:rsidR="008D2689" w:rsidRDefault="008D2689">
    <w:pPr>
      <w:pStyle w:val="Intestazione"/>
    </w:pPr>
    <w:r>
      <w:rPr>
        <w:noProof/>
        <w:lang w:val="it-IT" w:eastAsia="it-IT"/>
      </w:rPr>
      <w:drawing>
        <wp:anchor distT="0" distB="0" distL="114300" distR="114300" simplePos="0" relativeHeight="251658240" behindDoc="1" locked="1" layoutInCell="1" allowOverlap="1" wp14:anchorId="40D68990" wp14:editId="523A8152">
          <wp:simplePos x="0" y="0"/>
          <wp:positionH relativeFrom="page">
            <wp:align>left</wp:align>
          </wp:positionH>
          <wp:positionV relativeFrom="page">
            <wp:align>top</wp:align>
          </wp:positionV>
          <wp:extent cx="7555230" cy="10692130"/>
          <wp:effectExtent l="0" t="0" r="0" b="0"/>
          <wp:wrapNone/>
          <wp:docPr id="47"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ù_FormatCI.jpg"/>
                  <pic:cNvPicPr/>
                </pic:nvPicPr>
                <pic:blipFill>
                  <a:blip r:embed="rId1">
                    <a:extLst>
                      <a:ext uri="{28A0092B-C50C-407E-A947-70E740481C1C}">
                        <a14:useLocalDpi xmlns:a14="http://schemas.microsoft.com/office/drawing/2010/main" val="0"/>
                      </a:ext>
                    </a:extLst>
                  </a:blip>
                  <a:stretch>
                    <a:fillRect/>
                  </a:stretch>
                </pic:blipFill>
                <pic:spPr>
                  <a:xfrm>
                    <a:off x="0" y="0"/>
                    <a:ext cx="7555780" cy="10692382"/>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000805"/>
    <w:multiLevelType w:val="multilevel"/>
    <w:tmpl w:val="BAD27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B76CEA"/>
    <w:multiLevelType w:val="multilevel"/>
    <w:tmpl w:val="5A7E0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804F91"/>
    <w:multiLevelType w:val="multilevel"/>
    <w:tmpl w:val="83688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5900F6"/>
    <w:multiLevelType w:val="multilevel"/>
    <w:tmpl w:val="3B20BC2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21A31151"/>
    <w:multiLevelType w:val="hybridMultilevel"/>
    <w:tmpl w:val="0276CA3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 w15:restartNumberingAfterBreak="0">
    <w:nsid w:val="274F39BE"/>
    <w:multiLevelType w:val="multilevel"/>
    <w:tmpl w:val="C4D24CB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A21A36"/>
    <w:multiLevelType w:val="multilevel"/>
    <w:tmpl w:val="832253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232BFC"/>
    <w:multiLevelType w:val="multilevel"/>
    <w:tmpl w:val="44DE7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5C340E3"/>
    <w:multiLevelType w:val="hybridMultilevel"/>
    <w:tmpl w:val="FC143C70"/>
    <w:lvl w:ilvl="0" w:tplc="04100001">
      <w:start w:val="1"/>
      <w:numFmt w:val="bullet"/>
      <w:lvlText w:val=""/>
      <w:lvlJc w:val="left"/>
      <w:pPr>
        <w:ind w:left="786" w:hanging="360"/>
      </w:pPr>
      <w:rPr>
        <w:rFonts w:ascii="Symbol" w:hAnsi="Symbol" w:hint="default"/>
      </w:rPr>
    </w:lvl>
    <w:lvl w:ilvl="1" w:tplc="04100003" w:tentative="1">
      <w:start w:val="1"/>
      <w:numFmt w:val="bullet"/>
      <w:lvlText w:val="o"/>
      <w:lvlJc w:val="left"/>
      <w:pPr>
        <w:ind w:left="1506" w:hanging="360"/>
      </w:pPr>
      <w:rPr>
        <w:rFonts w:ascii="Courier New" w:hAnsi="Courier New" w:cs="Courier New" w:hint="default"/>
      </w:rPr>
    </w:lvl>
    <w:lvl w:ilvl="2" w:tplc="04100005" w:tentative="1">
      <w:start w:val="1"/>
      <w:numFmt w:val="bullet"/>
      <w:lvlText w:val=""/>
      <w:lvlJc w:val="left"/>
      <w:pPr>
        <w:ind w:left="2226" w:hanging="360"/>
      </w:pPr>
      <w:rPr>
        <w:rFonts w:ascii="Wingdings" w:hAnsi="Wingdings" w:hint="default"/>
      </w:rPr>
    </w:lvl>
    <w:lvl w:ilvl="3" w:tplc="04100001" w:tentative="1">
      <w:start w:val="1"/>
      <w:numFmt w:val="bullet"/>
      <w:lvlText w:val=""/>
      <w:lvlJc w:val="left"/>
      <w:pPr>
        <w:ind w:left="2946" w:hanging="360"/>
      </w:pPr>
      <w:rPr>
        <w:rFonts w:ascii="Symbol" w:hAnsi="Symbol" w:hint="default"/>
      </w:rPr>
    </w:lvl>
    <w:lvl w:ilvl="4" w:tplc="04100003" w:tentative="1">
      <w:start w:val="1"/>
      <w:numFmt w:val="bullet"/>
      <w:lvlText w:val="o"/>
      <w:lvlJc w:val="left"/>
      <w:pPr>
        <w:ind w:left="3666" w:hanging="360"/>
      </w:pPr>
      <w:rPr>
        <w:rFonts w:ascii="Courier New" w:hAnsi="Courier New" w:cs="Courier New" w:hint="default"/>
      </w:rPr>
    </w:lvl>
    <w:lvl w:ilvl="5" w:tplc="04100005" w:tentative="1">
      <w:start w:val="1"/>
      <w:numFmt w:val="bullet"/>
      <w:lvlText w:val=""/>
      <w:lvlJc w:val="left"/>
      <w:pPr>
        <w:ind w:left="4386" w:hanging="360"/>
      </w:pPr>
      <w:rPr>
        <w:rFonts w:ascii="Wingdings" w:hAnsi="Wingdings" w:hint="default"/>
      </w:rPr>
    </w:lvl>
    <w:lvl w:ilvl="6" w:tplc="04100001" w:tentative="1">
      <w:start w:val="1"/>
      <w:numFmt w:val="bullet"/>
      <w:lvlText w:val=""/>
      <w:lvlJc w:val="left"/>
      <w:pPr>
        <w:ind w:left="5106" w:hanging="360"/>
      </w:pPr>
      <w:rPr>
        <w:rFonts w:ascii="Symbol" w:hAnsi="Symbol" w:hint="default"/>
      </w:rPr>
    </w:lvl>
    <w:lvl w:ilvl="7" w:tplc="04100003" w:tentative="1">
      <w:start w:val="1"/>
      <w:numFmt w:val="bullet"/>
      <w:lvlText w:val="o"/>
      <w:lvlJc w:val="left"/>
      <w:pPr>
        <w:ind w:left="5826" w:hanging="360"/>
      </w:pPr>
      <w:rPr>
        <w:rFonts w:ascii="Courier New" w:hAnsi="Courier New" w:cs="Courier New" w:hint="default"/>
      </w:rPr>
    </w:lvl>
    <w:lvl w:ilvl="8" w:tplc="04100005" w:tentative="1">
      <w:start w:val="1"/>
      <w:numFmt w:val="bullet"/>
      <w:lvlText w:val=""/>
      <w:lvlJc w:val="left"/>
      <w:pPr>
        <w:ind w:left="6546" w:hanging="360"/>
      </w:pPr>
      <w:rPr>
        <w:rFonts w:ascii="Wingdings" w:hAnsi="Wingdings" w:hint="default"/>
      </w:rPr>
    </w:lvl>
  </w:abstractNum>
  <w:abstractNum w:abstractNumId="9" w15:restartNumberingAfterBreak="0">
    <w:nsid w:val="465A3A8C"/>
    <w:multiLevelType w:val="multilevel"/>
    <w:tmpl w:val="AF468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9C372AC"/>
    <w:multiLevelType w:val="multilevel"/>
    <w:tmpl w:val="F2228E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59043B31"/>
    <w:multiLevelType w:val="multilevel"/>
    <w:tmpl w:val="F4248A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1303ECD"/>
    <w:multiLevelType w:val="multilevel"/>
    <w:tmpl w:val="160E9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6B4512F"/>
    <w:multiLevelType w:val="multilevel"/>
    <w:tmpl w:val="63E26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F183DB4"/>
    <w:multiLevelType w:val="multilevel"/>
    <w:tmpl w:val="AC026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16F7B09"/>
    <w:multiLevelType w:val="hybridMultilevel"/>
    <w:tmpl w:val="D1C63458"/>
    <w:lvl w:ilvl="0" w:tplc="230A8FD8">
      <w:numFmt w:val="bullet"/>
      <w:lvlText w:val="-"/>
      <w:lvlJc w:val="left"/>
      <w:pPr>
        <w:ind w:left="720" w:hanging="360"/>
      </w:pPr>
      <w:rPr>
        <w:rFonts w:ascii="Calibri" w:eastAsia="Calibri" w:hAnsi="Calibri" w:cs="Calibri" w:hint="default"/>
        <w:b/>
        <w:color w:val="1F497D"/>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6" w15:restartNumberingAfterBreak="0">
    <w:nsid w:val="795E4BFD"/>
    <w:multiLevelType w:val="multilevel"/>
    <w:tmpl w:val="D610A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EEF5846"/>
    <w:multiLevelType w:val="multilevel"/>
    <w:tmpl w:val="65E2E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6"/>
  </w:num>
  <w:num w:numId="3">
    <w:abstractNumId w:val="9"/>
  </w:num>
  <w:num w:numId="4">
    <w:abstractNumId w:val="2"/>
  </w:num>
  <w:num w:numId="5">
    <w:abstractNumId w:val="12"/>
  </w:num>
  <w:num w:numId="6">
    <w:abstractNumId w:val="15"/>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0"/>
  </w:num>
  <w:num w:numId="10">
    <w:abstractNumId w:val="13"/>
  </w:num>
  <w:num w:numId="11">
    <w:abstractNumId w:val="17"/>
  </w:num>
  <w:num w:numId="12">
    <w:abstractNumId w:val="7"/>
  </w:num>
  <w:num w:numId="13">
    <w:abstractNumId w:val="14"/>
  </w:num>
  <w:num w:numId="14">
    <w:abstractNumId w:val="6"/>
  </w:num>
  <w:num w:numId="15">
    <w:abstractNumId w:val="11"/>
  </w:num>
  <w:num w:numId="16">
    <w:abstractNumId w:val="8"/>
  </w:num>
  <w:num w:numId="17">
    <w:abstractNumId w:val="5"/>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autoHyphenation/>
  <w:hyphenationZone w:val="284"/>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0978"/>
    <w:rsid w:val="00003BB3"/>
    <w:rsid w:val="000063A0"/>
    <w:rsid w:val="00022407"/>
    <w:rsid w:val="00027C03"/>
    <w:rsid w:val="00037BD0"/>
    <w:rsid w:val="00043E4C"/>
    <w:rsid w:val="0004764F"/>
    <w:rsid w:val="00054C9A"/>
    <w:rsid w:val="0005594E"/>
    <w:rsid w:val="00055F39"/>
    <w:rsid w:val="00063795"/>
    <w:rsid w:val="00074D3F"/>
    <w:rsid w:val="00074FB7"/>
    <w:rsid w:val="00084178"/>
    <w:rsid w:val="000A053E"/>
    <w:rsid w:val="000A6857"/>
    <w:rsid w:val="000B0879"/>
    <w:rsid w:val="000B76A7"/>
    <w:rsid w:val="000C3B18"/>
    <w:rsid w:val="000C4253"/>
    <w:rsid w:val="000C5173"/>
    <w:rsid w:val="000C6587"/>
    <w:rsid w:val="000C7A44"/>
    <w:rsid w:val="000D1EF1"/>
    <w:rsid w:val="000D6F79"/>
    <w:rsid w:val="000E0452"/>
    <w:rsid w:val="000F408D"/>
    <w:rsid w:val="000F6CED"/>
    <w:rsid w:val="00110DCA"/>
    <w:rsid w:val="0012005A"/>
    <w:rsid w:val="00120E70"/>
    <w:rsid w:val="00122BA5"/>
    <w:rsid w:val="0012490D"/>
    <w:rsid w:val="00126FCC"/>
    <w:rsid w:val="001274FD"/>
    <w:rsid w:val="001310FF"/>
    <w:rsid w:val="00134187"/>
    <w:rsid w:val="00134A02"/>
    <w:rsid w:val="001369B9"/>
    <w:rsid w:val="001370D0"/>
    <w:rsid w:val="001403ED"/>
    <w:rsid w:val="00142525"/>
    <w:rsid w:val="00144ACD"/>
    <w:rsid w:val="00147A3A"/>
    <w:rsid w:val="00150C3E"/>
    <w:rsid w:val="00165A69"/>
    <w:rsid w:val="00171B04"/>
    <w:rsid w:val="00181A2D"/>
    <w:rsid w:val="00186194"/>
    <w:rsid w:val="001861F2"/>
    <w:rsid w:val="00186BD5"/>
    <w:rsid w:val="00187357"/>
    <w:rsid w:val="00191868"/>
    <w:rsid w:val="001976F4"/>
    <w:rsid w:val="001A2484"/>
    <w:rsid w:val="001A4122"/>
    <w:rsid w:val="001B62CE"/>
    <w:rsid w:val="001C0397"/>
    <w:rsid w:val="001C4FEA"/>
    <w:rsid w:val="001D16F9"/>
    <w:rsid w:val="001E6345"/>
    <w:rsid w:val="00211BBE"/>
    <w:rsid w:val="00213798"/>
    <w:rsid w:val="00214AE4"/>
    <w:rsid w:val="00216007"/>
    <w:rsid w:val="0022383E"/>
    <w:rsid w:val="002263CE"/>
    <w:rsid w:val="00237995"/>
    <w:rsid w:val="00250187"/>
    <w:rsid w:val="00250AE8"/>
    <w:rsid w:val="00254216"/>
    <w:rsid w:val="00267627"/>
    <w:rsid w:val="00273982"/>
    <w:rsid w:val="0027534A"/>
    <w:rsid w:val="00280573"/>
    <w:rsid w:val="002809C8"/>
    <w:rsid w:val="00292C33"/>
    <w:rsid w:val="002949C7"/>
    <w:rsid w:val="002B09FB"/>
    <w:rsid w:val="002B1A8A"/>
    <w:rsid w:val="002B1DC7"/>
    <w:rsid w:val="002B3E45"/>
    <w:rsid w:val="002D1CBA"/>
    <w:rsid w:val="002D4815"/>
    <w:rsid w:val="002D5B9B"/>
    <w:rsid w:val="002E021A"/>
    <w:rsid w:val="002E4476"/>
    <w:rsid w:val="003138E7"/>
    <w:rsid w:val="00316C9F"/>
    <w:rsid w:val="00317046"/>
    <w:rsid w:val="003404D2"/>
    <w:rsid w:val="00351E79"/>
    <w:rsid w:val="00352547"/>
    <w:rsid w:val="00356B85"/>
    <w:rsid w:val="00357B41"/>
    <w:rsid w:val="00360763"/>
    <w:rsid w:val="00377B63"/>
    <w:rsid w:val="00381321"/>
    <w:rsid w:val="00382C37"/>
    <w:rsid w:val="0039059A"/>
    <w:rsid w:val="0039680B"/>
    <w:rsid w:val="003976FF"/>
    <w:rsid w:val="003A1687"/>
    <w:rsid w:val="003A277A"/>
    <w:rsid w:val="003A2B7C"/>
    <w:rsid w:val="003B2378"/>
    <w:rsid w:val="003B399F"/>
    <w:rsid w:val="003C3D4D"/>
    <w:rsid w:val="003E1EA1"/>
    <w:rsid w:val="003E6391"/>
    <w:rsid w:val="003F2403"/>
    <w:rsid w:val="003F596A"/>
    <w:rsid w:val="00412471"/>
    <w:rsid w:val="00426133"/>
    <w:rsid w:val="004275CF"/>
    <w:rsid w:val="0043340D"/>
    <w:rsid w:val="004350A2"/>
    <w:rsid w:val="00455596"/>
    <w:rsid w:val="004571A1"/>
    <w:rsid w:val="004661F3"/>
    <w:rsid w:val="00473BB3"/>
    <w:rsid w:val="004750E5"/>
    <w:rsid w:val="004844C1"/>
    <w:rsid w:val="0048784A"/>
    <w:rsid w:val="00495F2D"/>
    <w:rsid w:val="004B08B4"/>
    <w:rsid w:val="004B57F6"/>
    <w:rsid w:val="004C031F"/>
    <w:rsid w:val="004C3E92"/>
    <w:rsid w:val="004C4365"/>
    <w:rsid w:val="004D66A3"/>
    <w:rsid w:val="004F2CEE"/>
    <w:rsid w:val="004F589D"/>
    <w:rsid w:val="004F65B6"/>
    <w:rsid w:val="005017F8"/>
    <w:rsid w:val="00503DE0"/>
    <w:rsid w:val="005113F1"/>
    <w:rsid w:val="005201C8"/>
    <w:rsid w:val="005320BA"/>
    <w:rsid w:val="00537979"/>
    <w:rsid w:val="005409F1"/>
    <w:rsid w:val="0054132E"/>
    <w:rsid w:val="005517A1"/>
    <w:rsid w:val="005605CF"/>
    <w:rsid w:val="00566968"/>
    <w:rsid w:val="00567039"/>
    <w:rsid w:val="00573AE8"/>
    <w:rsid w:val="00595555"/>
    <w:rsid w:val="005B6E1A"/>
    <w:rsid w:val="005C6640"/>
    <w:rsid w:val="005D76EC"/>
    <w:rsid w:val="005E3944"/>
    <w:rsid w:val="005E7C79"/>
    <w:rsid w:val="005F471D"/>
    <w:rsid w:val="005F598C"/>
    <w:rsid w:val="00613B6E"/>
    <w:rsid w:val="00613F93"/>
    <w:rsid w:val="00617BC1"/>
    <w:rsid w:val="006206DF"/>
    <w:rsid w:val="00636980"/>
    <w:rsid w:val="00636AE5"/>
    <w:rsid w:val="00641EC3"/>
    <w:rsid w:val="00643FD7"/>
    <w:rsid w:val="00647BBA"/>
    <w:rsid w:val="00653653"/>
    <w:rsid w:val="00653816"/>
    <w:rsid w:val="006557BC"/>
    <w:rsid w:val="00657FF1"/>
    <w:rsid w:val="0066750C"/>
    <w:rsid w:val="00675AF3"/>
    <w:rsid w:val="00677275"/>
    <w:rsid w:val="006B544B"/>
    <w:rsid w:val="006C19F4"/>
    <w:rsid w:val="006C1CB1"/>
    <w:rsid w:val="006D0F01"/>
    <w:rsid w:val="006E6CAC"/>
    <w:rsid w:val="006E7A8C"/>
    <w:rsid w:val="006E7DC6"/>
    <w:rsid w:val="006F775B"/>
    <w:rsid w:val="00727DE4"/>
    <w:rsid w:val="00732F49"/>
    <w:rsid w:val="00751FD4"/>
    <w:rsid w:val="00753364"/>
    <w:rsid w:val="00764DCB"/>
    <w:rsid w:val="007B0F84"/>
    <w:rsid w:val="007B7E7F"/>
    <w:rsid w:val="007C082A"/>
    <w:rsid w:val="007C0F64"/>
    <w:rsid w:val="007D1A81"/>
    <w:rsid w:val="007E0D1B"/>
    <w:rsid w:val="007E3184"/>
    <w:rsid w:val="007F0890"/>
    <w:rsid w:val="007F4F7C"/>
    <w:rsid w:val="007F640D"/>
    <w:rsid w:val="00801D28"/>
    <w:rsid w:val="008023D1"/>
    <w:rsid w:val="00805765"/>
    <w:rsid w:val="00810F06"/>
    <w:rsid w:val="00816A0D"/>
    <w:rsid w:val="00823347"/>
    <w:rsid w:val="00823EA4"/>
    <w:rsid w:val="00826B89"/>
    <w:rsid w:val="00847610"/>
    <w:rsid w:val="00850D25"/>
    <w:rsid w:val="00851610"/>
    <w:rsid w:val="00852455"/>
    <w:rsid w:val="008545D6"/>
    <w:rsid w:val="00861FDB"/>
    <w:rsid w:val="0087184E"/>
    <w:rsid w:val="008748FD"/>
    <w:rsid w:val="0087515A"/>
    <w:rsid w:val="00876FF8"/>
    <w:rsid w:val="00890B0C"/>
    <w:rsid w:val="00894AED"/>
    <w:rsid w:val="00897390"/>
    <w:rsid w:val="008B367F"/>
    <w:rsid w:val="008B79DF"/>
    <w:rsid w:val="008C2A4C"/>
    <w:rsid w:val="008D0030"/>
    <w:rsid w:val="008D166C"/>
    <w:rsid w:val="008D2689"/>
    <w:rsid w:val="008D583A"/>
    <w:rsid w:val="008D6813"/>
    <w:rsid w:val="008E2610"/>
    <w:rsid w:val="008E5E6F"/>
    <w:rsid w:val="008F5851"/>
    <w:rsid w:val="008F7B39"/>
    <w:rsid w:val="009070C6"/>
    <w:rsid w:val="00907833"/>
    <w:rsid w:val="0091064B"/>
    <w:rsid w:val="00915498"/>
    <w:rsid w:val="009314CA"/>
    <w:rsid w:val="009575B4"/>
    <w:rsid w:val="0097469F"/>
    <w:rsid w:val="0098250E"/>
    <w:rsid w:val="00983815"/>
    <w:rsid w:val="00993363"/>
    <w:rsid w:val="009C1597"/>
    <w:rsid w:val="009C2300"/>
    <w:rsid w:val="009C386B"/>
    <w:rsid w:val="009C3FDF"/>
    <w:rsid w:val="009C49A0"/>
    <w:rsid w:val="009C4B4F"/>
    <w:rsid w:val="009C52D1"/>
    <w:rsid w:val="009C786F"/>
    <w:rsid w:val="009D591C"/>
    <w:rsid w:val="009F16B6"/>
    <w:rsid w:val="009F4D1B"/>
    <w:rsid w:val="00A02C88"/>
    <w:rsid w:val="00A0471C"/>
    <w:rsid w:val="00A07D5C"/>
    <w:rsid w:val="00A31888"/>
    <w:rsid w:val="00A4619D"/>
    <w:rsid w:val="00A46A47"/>
    <w:rsid w:val="00A55A7C"/>
    <w:rsid w:val="00A55F51"/>
    <w:rsid w:val="00A70978"/>
    <w:rsid w:val="00A72C00"/>
    <w:rsid w:val="00A802A9"/>
    <w:rsid w:val="00A835C8"/>
    <w:rsid w:val="00AB1C9D"/>
    <w:rsid w:val="00AB328B"/>
    <w:rsid w:val="00AB3964"/>
    <w:rsid w:val="00AB478F"/>
    <w:rsid w:val="00AB5E50"/>
    <w:rsid w:val="00AC2FCF"/>
    <w:rsid w:val="00AC3C21"/>
    <w:rsid w:val="00AF3D1F"/>
    <w:rsid w:val="00B20D25"/>
    <w:rsid w:val="00B2333B"/>
    <w:rsid w:val="00B23351"/>
    <w:rsid w:val="00B2519A"/>
    <w:rsid w:val="00B3012E"/>
    <w:rsid w:val="00B313EE"/>
    <w:rsid w:val="00B34744"/>
    <w:rsid w:val="00B4237B"/>
    <w:rsid w:val="00B43409"/>
    <w:rsid w:val="00B52DA1"/>
    <w:rsid w:val="00B53220"/>
    <w:rsid w:val="00B57585"/>
    <w:rsid w:val="00B725B1"/>
    <w:rsid w:val="00B825FF"/>
    <w:rsid w:val="00B83AE4"/>
    <w:rsid w:val="00B83CBB"/>
    <w:rsid w:val="00B85E49"/>
    <w:rsid w:val="00BA541B"/>
    <w:rsid w:val="00BB1C48"/>
    <w:rsid w:val="00BC64D9"/>
    <w:rsid w:val="00BC7302"/>
    <w:rsid w:val="00BD5049"/>
    <w:rsid w:val="00BF16C4"/>
    <w:rsid w:val="00BF7784"/>
    <w:rsid w:val="00C056F0"/>
    <w:rsid w:val="00C07D24"/>
    <w:rsid w:val="00C116ED"/>
    <w:rsid w:val="00C16C91"/>
    <w:rsid w:val="00C24C65"/>
    <w:rsid w:val="00C34A7A"/>
    <w:rsid w:val="00C463EF"/>
    <w:rsid w:val="00C61693"/>
    <w:rsid w:val="00C71637"/>
    <w:rsid w:val="00C84CEE"/>
    <w:rsid w:val="00CA1F40"/>
    <w:rsid w:val="00CA4BBC"/>
    <w:rsid w:val="00CA78BF"/>
    <w:rsid w:val="00CB41F1"/>
    <w:rsid w:val="00CC0227"/>
    <w:rsid w:val="00CC52E3"/>
    <w:rsid w:val="00CC721E"/>
    <w:rsid w:val="00CE0DCE"/>
    <w:rsid w:val="00CE7F5E"/>
    <w:rsid w:val="00D05596"/>
    <w:rsid w:val="00D20615"/>
    <w:rsid w:val="00D224DB"/>
    <w:rsid w:val="00D24FD7"/>
    <w:rsid w:val="00D36B5C"/>
    <w:rsid w:val="00D434E8"/>
    <w:rsid w:val="00D477A7"/>
    <w:rsid w:val="00D56070"/>
    <w:rsid w:val="00D57920"/>
    <w:rsid w:val="00D64103"/>
    <w:rsid w:val="00D76969"/>
    <w:rsid w:val="00D77A04"/>
    <w:rsid w:val="00D83838"/>
    <w:rsid w:val="00D95017"/>
    <w:rsid w:val="00DA2BE3"/>
    <w:rsid w:val="00DB5DCA"/>
    <w:rsid w:val="00DC0913"/>
    <w:rsid w:val="00DC1047"/>
    <w:rsid w:val="00DC1414"/>
    <w:rsid w:val="00DD0683"/>
    <w:rsid w:val="00DD3A2D"/>
    <w:rsid w:val="00DE0A4F"/>
    <w:rsid w:val="00DF5280"/>
    <w:rsid w:val="00E060A0"/>
    <w:rsid w:val="00E115BD"/>
    <w:rsid w:val="00E17A33"/>
    <w:rsid w:val="00E2199E"/>
    <w:rsid w:val="00E22B72"/>
    <w:rsid w:val="00E27975"/>
    <w:rsid w:val="00E30558"/>
    <w:rsid w:val="00E4102E"/>
    <w:rsid w:val="00E52664"/>
    <w:rsid w:val="00E52A38"/>
    <w:rsid w:val="00E62107"/>
    <w:rsid w:val="00E66EC7"/>
    <w:rsid w:val="00E702B4"/>
    <w:rsid w:val="00E71895"/>
    <w:rsid w:val="00E8448A"/>
    <w:rsid w:val="00EA3B90"/>
    <w:rsid w:val="00EA4961"/>
    <w:rsid w:val="00EA6079"/>
    <w:rsid w:val="00EA7E78"/>
    <w:rsid w:val="00EB08D6"/>
    <w:rsid w:val="00EC0C71"/>
    <w:rsid w:val="00EC758B"/>
    <w:rsid w:val="00ED6C6B"/>
    <w:rsid w:val="00EE15EA"/>
    <w:rsid w:val="00EE2D2A"/>
    <w:rsid w:val="00EE532D"/>
    <w:rsid w:val="00EF1DE1"/>
    <w:rsid w:val="00EF69A8"/>
    <w:rsid w:val="00F01FDE"/>
    <w:rsid w:val="00F27B9A"/>
    <w:rsid w:val="00F35035"/>
    <w:rsid w:val="00F352C1"/>
    <w:rsid w:val="00F40064"/>
    <w:rsid w:val="00F4183C"/>
    <w:rsid w:val="00F64C8E"/>
    <w:rsid w:val="00F77BC1"/>
    <w:rsid w:val="00F92C7C"/>
    <w:rsid w:val="00F93999"/>
    <w:rsid w:val="00FA0ED6"/>
    <w:rsid w:val="00FA286F"/>
    <w:rsid w:val="00FA4D44"/>
    <w:rsid w:val="00FA616C"/>
    <w:rsid w:val="00FB6312"/>
    <w:rsid w:val="00FB6881"/>
    <w:rsid w:val="00FC585C"/>
    <w:rsid w:val="00FC6E01"/>
    <w:rsid w:val="00FD3154"/>
    <w:rsid w:val="00FE30C3"/>
    <w:rsid w:val="00FE46F8"/>
    <w:rsid w:val="00FE4E6D"/>
    <w:rsid w:val="00FE771B"/>
  </w:rsids>
  <m:mathPr>
    <m:mathFont m:val="Cambria Math"/>
    <m:brkBin m:val="before"/>
    <m:brkBinSub m:val="--"/>
    <m:smallFrac m:val="0"/>
    <m:dispDef/>
    <m:lMargin m:val="0"/>
    <m:rMargin m:val="0"/>
    <m:defJc m:val="centerGroup"/>
    <m:wrapIndent m:val="1440"/>
    <m:intLim m:val="subSup"/>
    <m:naryLim m:val="undOvr"/>
  </m:mathPr>
  <w:themeFontLang w:val="it-IT" w:eastAsia="ja-JP" w:bidi="mn-Mong-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3F78A9D"/>
  <w14:defaultImageDpi w14:val="300"/>
  <w15:docId w15:val="{B5876A11-EC4E-4EA2-92E4-B415C4B7C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A70978"/>
    <w:rPr>
      <w:rFonts w:ascii="Times New Roman" w:eastAsia="Arial Unicode MS" w:hAnsi="Times New Roman" w:cs="Arial Unicode MS"/>
      <w:color w:val="000000"/>
      <w:u w:color="000000"/>
      <w:lang w:val="es-ES_tradnl" w:eastAsia="en-US"/>
    </w:rPr>
  </w:style>
  <w:style w:type="paragraph" w:styleId="Titolo1">
    <w:name w:val="heading 1"/>
    <w:basedOn w:val="Normale"/>
    <w:next w:val="Normale"/>
    <w:link w:val="Titolo1Carattere"/>
    <w:uiPriority w:val="9"/>
    <w:qFormat/>
    <w:rsid w:val="00B52DA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itolo2">
    <w:name w:val="heading 2"/>
    <w:basedOn w:val="Normale"/>
    <w:link w:val="Titolo2Carattere"/>
    <w:uiPriority w:val="9"/>
    <w:qFormat/>
    <w:rsid w:val="00810F06"/>
    <w:pPr>
      <w:spacing w:before="100" w:beforeAutospacing="1" w:after="100" w:afterAutospacing="1"/>
      <w:outlineLvl w:val="1"/>
    </w:pPr>
    <w:rPr>
      <w:rFonts w:eastAsia="Times New Roman" w:cs="Times New Roman"/>
      <w:b/>
      <w:bCs/>
      <w:color w:val="auto"/>
      <w:sz w:val="36"/>
      <w:szCs w:val="36"/>
      <w:lang w:val="it-IT" w:eastAsia="it-IT"/>
    </w:rPr>
  </w:style>
  <w:style w:type="paragraph" w:styleId="Titolo3">
    <w:name w:val="heading 3"/>
    <w:basedOn w:val="Normale"/>
    <w:link w:val="Titolo3Carattere"/>
    <w:uiPriority w:val="9"/>
    <w:qFormat/>
    <w:rsid w:val="00810F06"/>
    <w:pPr>
      <w:spacing w:before="100" w:beforeAutospacing="1" w:after="100" w:afterAutospacing="1"/>
      <w:outlineLvl w:val="2"/>
    </w:pPr>
    <w:rPr>
      <w:rFonts w:eastAsia="Times New Roman" w:cs="Times New Roman"/>
      <w:b/>
      <w:bCs/>
      <w:color w:val="auto"/>
      <w:sz w:val="27"/>
      <w:szCs w:val="27"/>
      <w:lang w:val="it-IT" w:eastAsia="it-IT"/>
    </w:rPr>
  </w:style>
  <w:style w:type="paragraph" w:styleId="Titolo4">
    <w:name w:val="heading 4"/>
    <w:basedOn w:val="Normale"/>
    <w:link w:val="Titolo4Carattere"/>
    <w:uiPriority w:val="9"/>
    <w:qFormat/>
    <w:rsid w:val="00810F06"/>
    <w:pPr>
      <w:spacing w:before="100" w:beforeAutospacing="1" w:after="100" w:afterAutospacing="1"/>
      <w:outlineLvl w:val="3"/>
    </w:pPr>
    <w:rPr>
      <w:rFonts w:eastAsia="Times New Roman" w:cs="Times New Roman"/>
      <w:b/>
      <w:bCs/>
      <w:color w:val="auto"/>
      <w:lang w:val="it-IT" w:eastAsia="it-IT"/>
    </w:rPr>
  </w:style>
  <w:style w:type="paragraph" w:styleId="Titolo5">
    <w:name w:val="heading 5"/>
    <w:basedOn w:val="Normale"/>
    <w:next w:val="Normale"/>
    <w:link w:val="Titolo5Carattere"/>
    <w:uiPriority w:val="9"/>
    <w:semiHidden/>
    <w:unhideWhenUsed/>
    <w:qFormat/>
    <w:rsid w:val="005F598C"/>
    <w:pPr>
      <w:keepNext/>
      <w:keepLines/>
      <w:spacing w:before="40"/>
      <w:outlineLvl w:val="4"/>
    </w:pPr>
    <w:rPr>
      <w:rFonts w:asciiTheme="majorHAnsi" w:eastAsiaTheme="majorEastAsia" w:hAnsiTheme="majorHAnsi" w:cstheme="majorBidi"/>
      <w:color w:val="365F91"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A70978"/>
    <w:rPr>
      <w:rFonts w:ascii="Lucida Grande" w:eastAsiaTheme="minorEastAsia" w:hAnsi="Lucida Grande" w:cs="Lucida Grande"/>
      <w:color w:val="auto"/>
      <w:sz w:val="18"/>
      <w:szCs w:val="18"/>
      <w:lang w:val="it-IT" w:eastAsia="it-IT"/>
    </w:rPr>
  </w:style>
  <w:style w:type="character" w:customStyle="1" w:styleId="TestofumettoCarattere">
    <w:name w:val="Testo fumetto Carattere"/>
    <w:basedOn w:val="Carpredefinitoparagrafo"/>
    <w:link w:val="Testofumetto"/>
    <w:uiPriority w:val="99"/>
    <w:semiHidden/>
    <w:rsid w:val="00A70978"/>
    <w:rPr>
      <w:rFonts w:ascii="Lucida Grande" w:hAnsi="Lucida Grande" w:cs="Lucida Grande"/>
      <w:sz w:val="18"/>
      <w:szCs w:val="18"/>
    </w:rPr>
  </w:style>
  <w:style w:type="character" w:customStyle="1" w:styleId="Numeropagina1">
    <w:name w:val="Numero pagina1"/>
    <w:rsid w:val="00A70978"/>
  </w:style>
  <w:style w:type="paragraph" w:styleId="Intestazione">
    <w:name w:val="header"/>
    <w:basedOn w:val="Normale"/>
    <w:link w:val="IntestazioneCarattere"/>
    <w:uiPriority w:val="99"/>
    <w:unhideWhenUsed/>
    <w:rsid w:val="00DD0683"/>
    <w:pPr>
      <w:tabs>
        <w:tab w:val="center" w:pos="4819"/>
        <w:tab w:val="right" w:pos="9638"/>
      </w:tabs>
    </w:pPr>
  </w:style>
  <w:style w:type="character" w:customStyle="1" w:styleId="IntestazioneCarattere">
    <w:name w:val="Intestazione Carattere"/>
    <w:basedOn w:val="Carpredefinitoparagrafo"/>
    <w:link w:val="Intestazione"/>
    <w:uiPriority w:val="99"/>
    <w:rsid w:val="00DD0683"/>
    <w:rPr>
      <w:rFonts w:ascii="Times New Roman" w:eastAsia="Arial Unicode MS" w:hAnsi="Times New Roman" w:cs="Arial Unicode MS"/>
      <w:color w:val="000000"/>
      <w:u w:color="000000"/>
      <w:lang w:val="es-ES_tradnl" w:eastAsia="en-US"/>
    </w:rPr>
  </w:style>
  <w:style w:type="paragraph" w:styleId="Pidipagina">
    <w:name w:val="footer"/>
    <w:basedOn w:val="Normale"/>
    <w:link w:val="PidipaginaCarattere"/>
    <w:uiPriority w:val="99"/>
    <w:unhideWhenUsed/>
    <w:rsid w:val="00DD0683"/>
    <w:pPr>
      <w:tabs>
        <w:tab w:val="center" w:pos="4819"/>
        <w:tab w:val="right" w:pos="9638"/>
      </w:tabs>
    </w:pPr>
  </w:style>
  <w:style w:type="character" w:customStyle="1" w:styleId="PidipaginaCarattere">
    <w:name w:val="Piè di pagina Carattere"/>
    <w:basedOn w:val="Carpredefinitoparagrafo"/>
    <w:link w:val="Pidipagina"/>
    <w:uiPriority w:val="99"/>
    <w:rsid w:val="00DD0683"/>
    <w:rPr>
      <w:rFonts w:ascii="Times New Roman" w:eastAsia="Arial Unicode MS" w:hAnsi="Times New Roman" w:cs="Arial Unicode MS"/>
      <w:color w:val="000000"/>
      <w:u w:color="000000"/>
      <w:lang w:val="es-ES_tradnl" w:eastAsia="en-US"/>
    </w:rPr>
  </w:style>
  <w:style w:type="character" w:styleId="Collegamentoipertestuale">
    <w:name w:val="Hyperlink"/>
    <w:basedOn w:val="Carpredefinitoparagrafo"/>
    <w:uiPriority w:val="99"/>
    <w:unhideWhenUsed/>
    <w:rsid w:val="00E8448A"/>
    <w:rPr>
      <w:color w:val="0000FF"/>
      <w:u w:val="single"/>
    </w:rPr>
  </w:style>
  <w:style w:type="paragraph" w:styleId="Paragrafoelenco">
    <w:name w:val="List Paragraph"/>
    <w:basedOn w:val="Normale"/>
    <w:link w:val="ParagrafoelencoCarattere"/>
    <w:uiPriority w:val="34"/>
    <w:qFormat/>
    <w:rsid w:val="00850D25"/>
    <w:pPr>
      <w:spacing w:after="200" w:line="276" w:lineRule="auto"/>
      <w:ind w:left="720"/>
      <w:contextualSpacing/>
    </w:pPr>
    <w:rPr>
      <w:rFonts w:asciiTheme="minorHAnsi" w:eastAsiaTheme="minorHAnsi" w:hAnsiTheme="minorHAnsi" w:cstheme="minorBidi"/>
      <w:color w:val="auto"/>
      <w:sz w:val="22"/>
      <w:szCs w:val="22"/>
      <w:lang w:val="it-IT"/>
    </w:rPr>
  </w:style>
  <w:style w:type="character" w:customStyle="1" w:styleId="ParagrafoelencoCarattere">
    <w:name w:val="Paragrafo elenco Carattere"/>
    <w:link w:val="Paragrafoelenco"/>
    <w:uiPriority w:val="34"/>
    <w:rsid w:val="00850D25"/>
    <w:rPr>
      <w:rFonts w:eastAsiaTheme="minorHAnsi"/>
      <w:sz w:val="22"/>
      <w:szCs w:val="22"/>
      <w:u w:color="000000"/>
      <w:lang w:eastAsia="en-US"/>
    </w:rPr>
  </w:style>
  <w:style w:type="paragraph" w:styleId="Titolo">
    <w:name w:val="Title"/>
    <w:basedOn w:val="Normale"/>
    <w:link w:val="TitoloCarattere"/>
    <w:qFormat/>
    <w:rsid w:val="00850D2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jc w:val="center"/>
    </w:pPr>
    <w:rPr>
      <w:rFonts w:eastAsia="Batang" w:cs="Times New Roman"/>
      <w:b/>
      <w:color w:val="auto"/>
      <w:sz w:val="28"/>
      <w:szCs w:val="20"/>
      <w:lang w:val="en-US"/>
    </w:rPr>
  </w:style>
  <w:style w:type="character" w:customStyle="1" w:styleId="TitoloCarattere">
    <w:name w:val="Titolo Carattere"/>
    <w:basedOn w:val="Carpredefinitoparagrafo"/>
    <w:link w:val="Titolo"/>
    <w:rsid w:val="00850D25"/>
    <w:rPr>
      <w:rFonts w:ascii="Times New Roman" w:eastAsia="Batang" w:hAnsi="Times New Roman" w:cs="Times New Roman"/>
      <w:b/>
      <w:sz w:val="28"/>
      <w:szCs w:val="20"/>
      <w:u w:color="000000"/>
      <w:lang w:val="en-US" w:eastAsia="en-US"/>
    </w:rPr>
  </w:style>
  <w:style w:type="character" w:customStyle="1" w:styleId="Titolo2Carattere">
    <w:name w:val="Titolo 2 Carattere"/>
    <w:basedOn w:val="Carpredefinitoparagrafo"/>
    <w:link w:val="Titolo2"/>
    <w:uiPriority w:val="9"/>
    <w:rsid w:val="00810F06"/>
    <w:rPr>
      <w:rFonts w:ascii="Times New Roman" w:eastAsia="Times New Roman" w:hAnsi="Times New Roman" w:cs="Times New Roman"/>
      <w:b/>
      <w:bCs/>
      <w:sz w:val="36"/>
      <w:szCs w:val="36"/>
    </w:rPr>
  </w:style>
  <w:style w:type="character" w:customStyle="1" w:styleId="Titolo3Carattere">
    <w:name w:val="Titolo 3 Carattere"/>
    <w:basedOn w:val="Carpredefinitoparagrafo"/>
    <w:link w:val="Titolo3"/>
    <w:uiPriority w:val="9"/>
    <w:rsid w:val="00810F06"/>
    <w:rPr>
      <w:rFonts w:ascii="Times New Roman" w:eastAsia="Times New Roman" w:hAnsi="Times New Roman" w:cs="Times New Roman"/>
      <w:b/>
      <w:bCs/>
      <w:sz w:val="27"/>
      <w:szCs w:val="27"/>
    </w:rPr>
  </w:style>
  <w:style w:type="character" w:customStyle="1" w:styleId="Titolo4Carattere">
    <w:name w:val="Titolo 4 Carattere"/>
    <w:basedOn w:val="Carpredefinitoparagrafo"/>
    <w:link w:val="Titolo4"/>
    <w:uiPriority w:val="9"/>
    <w:rsid w:val="00810F06"/>
    <w:rPr>
      <w:rFonts w:ascii="Times New Roman" w:eastAsia="Times New Roman" w:hAnsi="Times New Roman" w:cs="Times New Roman"/>
      <w:b/>
      <w:bCs/>
    </w:rPr>
  </w:style>
  <w:style w:type="character" w:styleId="Enfasigrassetto">
    <w:name w:val="Strong"/>
    <w:basedOn w:val="Carpredefinitoparagrafo"/>
    <w:uiPriority w:val="22"/>
    <w:qFormat/>
    <w:rsid w:val="00810F06"/>
    <w:rPr>
      <w:b/>
      <w:bCs/>
    </w:rPr>
  </w:style>
  <w:style w:type="character" w:customStyle="1" w:styleId="Titolo1Carattere">
    <w:name w:val="Titolo 1 Carattere"/>
    <w:basedOn w:val="Carpredefinitoparagrafo"/>
    <w:link w:val="Titolo1"/>
    <w:uiPriority w:val="9"/>
    <w:rsid w:val="00B52DA1"/>
    <w:rPr>
      <w:rFonts w:asciiTheme="majorHAnsi" w:eastAsiaTheme="majorEastAsia" w:hAnsiTheme="majorHAnsi" w:cstheme="majorBidi"/>
      <w:color w:val="365F91" w:themeColor="accent1" w:themeShade="BF"/>
      <w:sz w:val="32"/>
      <w:szCs w:val="32"/>
      <w:u w:color="000000"/>
      <w:lang w:val="es-ES_tradnl" w:eastAsia="en-US"/>
    </w:rPr>
  </w:style>
  <w:style w:type="paragraph" w:styleId="NormaleWeb">
    <w:name w:val="Normal (Web)"/>
    <w:basedOn w:val="Normale"/>
    <w:uiPriority w:val="99"/>
    <w:unhideWhenUsed/>
    <w:rsid w:val="00C71637"/>
    <w:pPr>
      <w:spacing w:before="100" w:beforeAutospacing="1" w:after="100" w:afterAutospacing="1"/>
    </w:pPr>
    <w:rPr>
      <w:rFonts w:eastAsia="Times New Roman" w:cs="Times New Roman"/>
      <w:color w:val="auto"/>
      <w:lang w:val="it-IT" w:eastAsia="it-IT"/>
    </w:rPr>
  </w:style>
  <w:style w:type="character" w:customStyle="1" w:styleId="apple-converted-space">
    <w:name w:val="apple-converted-space"/>
    <w:rsid w:val="00566968"/>
    <w:rPr>
      <w:lang w:val="es-ES_tradnl"/>
    </w:rPr>
  </w:style>
  <w:style w:type="character" w:styleId="Enfasicorsivo">
    <w:name w:val="Emphasis"/>
    <w:basedOn w:val="Carpredefinitoparagrafo"/>
    <w:uiPriority w:val="20"/>
    <w:qFormat/>
    <w:rsid w:val="0091064B"/>
    <w:rPr>
      <w:i/>
      <w:iCs/>
    </w:rPr>
  </w:style>
  <w:style w:type="character" w:customStyle="1" w:styleId="btntext">
    <w:name w:val="btn__text"/>
    <w:basedOn w:val="Carpredefinitoparagrafo"/>
    <w:rsid w:val="008B367F"/>
  </w:style>
  <w:style w:type="character" w:customStyle="1" w:styleId="comment-ntext">
    <w:name w:val="comment-n__text"/>
    <w:basedOn w:val="Carpredefinitoparagrafo"/>
    <w:rsid w:val="008B367F"/>
  </w:style>
  <w:style w:type="character" w:customStyle="1" w:styleId="ob-unit">
    <w:name w:val="ob-unit"/>
    <w:basedOn w:val="Carpredefinitoparagrafo"/>
    <w:rsid w:val="008B367F"/>
  </w:style>
  <w:style w:type="paragraph" w:customStyle="1" w:styleId="contentp">
    <w:name w:val="content__p"/>
    <w:basedOn w:val="Normale"/>
    <w:rsid w:val="008B367F"/>
    <w:pPr>
      <w:spacing w:before="100" w:beforeAutospacing="1" w:after="100" w:afterAutospacing="1"/>
    </w:pPr>
    <w:rPr>
      <w:rFonts w:eastAsia="Times New Roman" w:cs="Times New Roman"/>
      <w:color w:val="auto"/>
      <w:lang w:val="it-IT" w:eastAsia="it-IT"/>
    </w:rPr>
  </w:style>
  <w:style w:type="character" w:customStyle="1" w:styleId="Titolo5Carattere">
    <w:name w:val="Titolo 5 Carattere"/>
    <w:basedOn w:val="Carpredefinitoparagrafo"/>
    <w:link w:val="Titolo5"/>
    <w:uiPriority w:val="9"/>
    <w:semiHidden/>
    <w:rsid w:val="005F598C"/>
    <w:rPr>
      <w:rFonts w:asciiTheme="majorHAnsi" w:eastAsiaTheme="majorEastAsia" w:hAnsiTheme="majorHAnsi" w:cstheme="majorBidi"/>
      <w:color w:val="365F91" w:themeColor="accent1" w:themeShade="BF"/>
      <w:u w:color="000000"/>
      <w:lang w:val="es-ES_tradnl" w:eastAsia="en-US"/>
    </w:rPr>
  </w:style>
  <w:style w:type="paragraph" w:customStyle="1" w:styleId="advertise">
    <w:name w:val="advertise"/>
    <w:basedOn w:val="Normale"/>
    <w:rsid w:val="005B6E1A"/>
    <w:pPr>
      <w:spacing w:before="100" w:beforeAutospacing="1" w:after="100" w:afterAutospacing="1"/>
    </w:pPr>
    <w:rPr>
      <w:rFonts w:eastAsia="Times New Roman" w:cs="Times New Roman"/>
      <w:color w:val="auto"/>
      <w:lang w:val="it-IT" w:eastAsia="it-IT"/>
    </w:rPr>
  </w:style>
  <w:style w:type="character" w:styleId="Rimandocommento">
    <w:name w:val="annotation reference"/>
    <w:basedOn w:val="Carpredefinitoparagrafo"/>
    <w:uiPriority w:val="99"/>
    <w:semiHidden/>
    <w:unhideWhenUsed/>
    <w:rsid w:val="00C34A7A"/>
    <w:rPr>
      <w:sz w:val="16"/>
      <w:szCs w:val="16"/>
    </w:rPr>
  </w:style>
  <w:style w:type="paragraph" w:styleId="Testocommento">
    <w:name w:val="annotation text"/>
    <w:basedOn w:val="Normale"/>
    <w:link w:val="TestocommentoCarattere"/>
    <w:uiPriority w:val="99"/>
    <w:semiHidden/>
    <w:unhideWhenUsed/>
    <w:rsid w:val="00C34A7A"/>
    <w:rPr>
      <w:sz w:val="20"/>
      <w:szCs w:val="20"/>
    </w:rPr>
  </w:style>
  <w:style w:type="character" w:customStyle="1" w:styleId="TestocommentoCarattere">
    <w:name w:val="Testo commento Carattere"/>
    <w:basedOn w:val="Carpredefinitoparagrafo"/>
    <w:link w:val="Testocommento"/>
    <w:uiPriority w:val="99"/>
    <w:semiHidden/>
    <w:rsid w:val="00C34A7A"/>
    <w:rPr>
      <w:rFonts w:ascii="Times New Roman" w:eastAsia="Arial Unicode MS" w:hAnsi="Times New Roman" w:cs="Arial Unicode MS"/>
      <w:color w:val="000000"/>
      <w:sz w:val="20"/>
      <w:szCs w:val="20"/>
      <w:u w:color="000000"/>
      <w:lang w:val="es-ES_tradnl" w:eastAsia="en-US"/>
    </w:rPr>
  </w:style>
  <w:style w:type="paragraph" w:styleId="Soggettocommento">
    <w:name w:val="annotation subject"/>
    <w:basedOn w:val="Testocommento"/>
    <w:next w:val="Testocommento"/>
    <w:link w:val="SoggettocommentoCarattere"/>
    <w:uiPriority w:val="99"/>
    <w:semiHidden/>
    <w:unhideWhenUsed/>
    <w:rsid w:val="00C34A7A"/>
    <w:rPr>
      <w:b/>
      <w:bCs/>
    </w:rPr>
  </w:style>
  <w:style w:type="character" w:customStyle="1" w:styleId="SoggettocommentoCarattere">
    <w:name w:val="Soggetto commento Carattere"/>
    <w:basedOn w:val="TestocommentoCarattere"/>
    <w:link w:val="Soggettocommento"/>
    <w:uiPriority w:val="99"/>
    <w:semiHidden/>
    <w:rsid w:val="00C34A7A"/>
    <w:rPr>
      <w:rFonts w:ascii="Times New Roman" w:eastAsia="Arial Unicode MS" w:hAnsi="Times New Roman" w:cs="Arial Unicode MS"/>
      <w:b/>
      <w:bCs/>
      <w:color w:val="000000"/>
      <w:sz w:val="20"/>
      <w:szCs w:val="20"/>
      <w:u w:color="000000"/>
      <w:lang w:val="es-ES_tradnl" w:eastAsia="en-US"/>
    </w:rPr>
  </w:style>
  <w:style w:type="paragraph" w:customStyle="1" w:styleId="categorie">
    <w:name w:val="categorie"/>
    <w:basedOn w:val="Normale"/>
    <w:rsid w:val="0087184E"/>
    <w:pPr>
      <w:spacing w:before="100" w:beforeAutospacing="1" w:after="100" w:afterAutospacing="1"/>
    </w:pPr>
    <w:rPr>
      <w:rFonts w:eastAsia="Times New Roman" w:cs="Times New Roman"/>
      <w:color w:val="auto"/>
      <w:lang w:val="it-IT" w:eastAsia="it-IT"/>
    </w:rPr>
  </w:style>
  <w:style w:type="paragraph" w:customStyle="1" w:styleId="occhiello">
    <w:name w:val="occhiello"/>
    <w:basedOn w:val="Normale"/>
    <w:rsid w:val="0087184E"/>
    <w:pPr>
      <w:spacing w:before="100" w:beforeAutospacing="1" w:after="100" w:afterAutospacing="1"/>
    </w:pPr>
    <w:rPr>
      <w:rFonts w:eastAsia="Times New Roman" w:cs="Times New Roman"/>
      <w:color w:val="auto"/>
      <w:lang w:val="it-IT" w:eastAsia="it-IT"/>
    </w:rPr>
  </w:style>
  <w:style w:type="paragraph" w:customStyle="1" w:styleId="catenaccio">
    <w:name w:val="catenaccio"/>
    <w:basedOn w:val="Normale"/>
    <w:rsid w:val="0087184E"/>
    <w:pPr>
      <w:spacing w:before="100" w:beforeAutospacing="1" w:after="100" w:afterAutospacing="1"/>
    </w:pPr>
    <w:rPr>
      <w:rFonts w:eastAsia="Times New Roman" w:cs="Times New Roman"/>
      <w:color w:val="auto"/>
      <w:lang w:val="it-IT" w:eastAsia="it-IT"/>
    </w:rPr>
  </w:style>
  <w:style w:type="paragraph" w:customStyle="1" w:styleId="data">
    <w:name w:val="data"/>
    <w:basedOn w:val="Normale"/>
    <w:rsid w:val="0087184E"/>
    <w:pPr>
      <w:spacing w:before="100" w:beforeAutospacing="1" w:after="100" w:afterAutospacing="1"/>
    </w:pPr>
    <w:rPr>
      <w:rFonts w:eastAsia="Times New Roman" w:cs="Times New Roman"/>
      <w:color w:val="auto"/>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856498">
      <w:bodyDiv w:val="1"/>
      <w:marLeft w:val="0"/>
      <w:marRight w:val="0"/>
      <w:marTop w:val="0"/>
      <w:marBottom w:val="0"/>
      <w:divBdr>
        <w:top w:val="none" w:sz="0" w:space="0" w:color="auto"/>
        <w:left w:val="none" w:sz="0" w:space="0" w:color="auto"/>
        <w:bottom w:val="none" w:sz="0" w:space="0" w:color="auto"/>
        <w:right w:val="none" w:sz="0" w:space="0" w:color="auto"/>
      </w:divBdr>
      <w:divsChild>
        <w:div w:id="438523932">
          <w:marLeft w:val="0"/>
          <w:marRight w:val="0"/>
          <w:marTop w:val="0"/>
          <w:marBottom w:val="0"/>
          <w:divBdr>
            <w:top w:val="none" w:sz="0" w:space="0" w:color="auto"/>
            <w:left w:val="none" w:sz="0" w:space="0" w:color="auto"/>
            <w:bottom w:val="none" w:sz="0" w:space="0" w:color="auto"/>
            <w:right w:val="none" w:sz="0" w:space="0" w:color="auto"/>
          </w:divBdr>
        </w:div>
        <w:div w:id="1673675861">
          <w:marLeft w:val="0"/>
          <w:marRight w:val="0"/>
          <w:marTop w:val="0"/>
          <w:marBottom w:val="0"/>
          <w:divBdr>
            <w:top w:val="none" w:sz="0" w:space="0" w:color="auto"/>
            <w:left w:val="none" w:sz="0" w:space="0" w:color="auto"/>
            <w:bottom w:val="none" w:sz="0" w:space="0" w:color="auto"/>
            <w:right w:val="none" w:sz="0" w:space="0" w:color="auto"/>
          </w:divBdr>
          <w:divsChild>
            <w:div w:id="1073240863">
              <w:marLeft w:val="0"/>
              <w:marRight w:val="0"/>
              <w:marTop w:val="450"/>
              <w:marBottom w:val="600"/>
              <w:divBdr>
                <w:top w:val="none" w:sz="0" w:space="0" w:color="auto"/>
                <w:left w:val="none" w:sz="0" w:space="0" w:color="auto"/>
                <w:bottom w:val="none" w:sz="0" w:space="0" w:color="auto"/>
                <w:right w:val="none" w:sz="0" w:space="0" w:color="auto"/>
              </w:divBdr>
            </w:div>
          </w:divsChild>
        </w:div>
      </w:divsChild>
    </w:div>
    <w:div w:id="308632220">
      <w:bodyDiv w:val="1"/>
      <w:marLeft w:val="0"/>
      <w:marRight w:val="0"/>
      <w:marTop w:val="0"/>
      <w:marBottom w:val="0"/>
      <w:divBdr>
        <w:top w:val="none" w:sz="0" w:space="0" w:color="auto"/>
        <w:left w:val="none" w:sz="0" w:space="0" w:color="auto"/>
        <w:bottom w:val="none" w:sz="0" w:space="0" w:color="auto"/>
        <w:right w:val="none" w:sz="0" w:space="0" w:color="auto"/>
      </w:divBdr>
      <w:divsChild>
        <w:div w:id="1699551077">
          <w:marLeft w:val="0"/>
          <w:marRight w:val="0"/>
          <w:marTop w:val="0"/>
          <w:marBottom w:val="225"/>
          <w:divBdr>
            <w:top w:val="none" w:sz="0" w:space="0" w:color="auto"/>
            <w:left w:val="none" w:sz="0" w:space="0" w:color="auto"/>
            <w:bottom w:val="none" w:sz="0" w:space="0" w:color="auto"/>
            <w:right w:val="none" w:sz="0" w:space="0" w:color="auto"/>
          </w:divBdr>
        </w:div>
      </w:divsChild>
    </w:div>
    <w:div w:id="356083114">
      <w:bodyDiv w:val="1"/>
      <w:marLeft w:val="0"/>
      <w:marRight w:val="0"/>
      <w:marTop w:val="0"/>
      <w:marBottom w:val="0"/>
      <w:divBdr>
        <w:top w:val="none" w:sz="0" w:space="0" w:color="auto"/>
        <w:left w:val="none" w:sz="0" w:space="0" w:color="auto"/>
        <w:bottom w:val="none" w:sz="0" w:space="0" w:color="auto"/>
        <w:right w:val="none" w:sz="0" w:space="0" w:color="auto"/>
      </w:divBdr>
      <w:divsChild>
        <w:div w:id="1265841169">
          <w:marLeft w:val="300"/>
          <w:marRight w:val="300"/>
          <w:marTop w:val="450"/>
          <w:marBottom w:val="300"/>
          <w:divBdr>
            <w:top w:val="none" w:sz="0" w:space="0" w:color="E5E5E5"/>
            <w:left w:val="none" w:sz="0" w:space="4" w:color="E5E5E5"/>
            <w:bottom w:val="none" w:sz="0" w:space="0" w:color="E5E5E5"/>
            <w:right w:val="none" w:sz="0" w:space="0" w:color="E5E5E5"/>
          </w:divBdr>
          <w:divsChild>
            <w:div w:id="1528519108">
              <w:marLeft w:val="0"/>
              <w:marRight w:val="0"/>
              <w:marTop w:val="0"/>
              <w:marBottom w:val="0"/>
              <w:divBdr>
                <w:top w:val="none" w:sz="0" w:space="0" w:color="auto"/>
                <w:left w:val="none" w:sz="0" w:space="0" w:color="auto"/>
                <w:bottom w:val="none" w:sz="0" w:space="0" w:color="auto"/>
                <w:right w:val="none" w:sz="0" w:space="0" w:color="auto"/>
              </w:divBdr>
            </w:div>
            <w:div w:id="1515798712">
              <w:marLeft w:val="0"/>
              <w:marRight w:val="0"/>
              <w:marTop w:val="0"/>
              <w:marBottom w:val="0"/>
              <w:divBdr>
                <w:top w:val="none" w:sz="0" w:space="0" w:color="auto"/>
                <w:left w:val="none" w:sz="0" w:space="0" w:color="auto"/>
                <w:bottom w:val="none" w:sz="0" w:space="0" w:color="auto"/>
                <w:right w:val="none" w:sz="0" w:space="0" w:color="auto"/>
              </w:divBdr>
            </w:div>
            <w:div w:id="1902473306">
              <w:marLeft w:val="0"/>
              <w:marRight w:val="0"/>
              <w:marTop w:val="0"/>
              <w:marBottom w:val="0"/>
              <w:divBdr>
                <w:top w:val="none" w:sz="0" w:space="0" w:color="auto"/>
                <w:left w:val="none" w:sz="0" w:space="0" w:color="auto"/>
                <w:bottom w:val="none" w:sz="0" w:space="0" w:color="auto"/>
                <w:right w:val="none" w:sz="0" w:space="0" w:color="auto"/>
              </w:divBdr>
            </w:div>
            <w:div w:id="1721048451">
              <w:marLeft w:val="0"/>
              <w:marRight w:val="0"/>
              <w:marTop w:val="0"/>
              <w:marBottom w:val="0"/>
              <w:divBdr>
                <w:top w:val="none" w:sz="0" w:space="0" w:color="auto"/>
                <w:left w:val="none" w:sz="0" w:space="0" w:color="auto"/>
                <w:bottom w:val="none" w:sz="0" w:space="0" w:color="auto"/>
                <w:right w:val="none" w:sz="0" w:space="0" w:color="auto"/>
              </w:divBdr>
            </w:div>
          </w:divsChild>
        </w:div>
        <w:div w:id="2075622402">
          <w:marLeft w:val="300"/>
          <w:marRight w:val="0"/>
          <w:marTop w:val="0"/>
          <w:marBottom w:val="0"/>
          <w:divBdr>
            <w:top w:val="none" w:sz="0" w:space="0" w:color="auto"/>
            <w:left w:val="none" w:sz="0" w:space="0" w:color="auto"/>
            <w:bottom w:val="none" w:sz="0" w:space="0" w:color="auto"/>
            <w:right w:val="none" w:sz="0" w:space="0" w:color="auto"/>
          </w:divBdr>
          <w:divsChild>
            <w:div w:id="343870488">
              <w:marLeft w:val="0"/>
              <w:marRight w:val="0"/>
              <w:marTop w:val="0"/>
              <w:marBottom w:val="0"/>
              <w:divBdr>
                <w:top w:val="none" w:sz="0" w:space="0" w:color="auto"/>
                <w:left w:val="none" w:sz="0" w:space="0" w:color="auto"/>
                <w:bottom w:val="none" w:sz="0" w:space="0" w:color="auto"/>
                <w:right w:val="none" w:sz="0" w:space="0" w:color="auto"/>
              </w:divBdr>
              <w:divsChild>
                <w:div w:id="1415663879">
                  <w:marLeft w:val="0"/>
                  <w:marRight w:val="0"/>
                  <w:marTop w:val="0"/>
                  <w:marBottom w:val="300"/>
                  <w:divBdr>
                    <w:top w:val="single" w:sz="2" w:space="0" w:color="E1E1E1"/>
                    <w:left w:val="single" w:sz="2" w:space="0" w:color="E1E1E1"/>
                    <w:bottom w:val="single" w:sz="2" w:space="0" w:color="E1E1E1"/>
                    <w:right w:val="single" w:sz="2" w:space="0" w:color="E1E1E1"/>
                  </w:divBdr>
                  <w:divsChild>
                    <w:div w:id="2083404478">
                      <w:marLeft w:val="0"/>
                      <w:marRight w:val="0"/>
                      <w:marTop w:val="0"/>
                      <w:marBottom w:val="300"/>
                      <w:divBdr>
                        <w:top w:val="none" w:sz="0" w:space="0" w:color="auto"/>
                        <w:left w:val="none" w:sz="0" w:space="0" w:color="auto"/>
                        <w:bottom w:val="none" w:sz="0" w:space="0" w:color="auto"/>
                        <w:right w:val="none" w:sz="0" w:space="0" w:color="auto"/>
                      </w:divBdr>
                      <w:divsChild>
                        <w:div w:id="74087104">
                          <w:marLeft w:val="0"/>
                          <w:marRight w:val="150"/>
                          <w:marTop w:val="0"/>
                          <w:marBottom w:val="0"/>
                          <w:divBdr>
                            <w:top w:val="none" w:sz="0" w:space="0" w:color="auto"/>
                            <w:left w:val="none" w:sz="0" w:space="0" w:color="auto"/>
                            <w:bottom w:val="none" w:sz="0" w:space="0" w:color="auto"/>
                            <w:right w:val="single" w:sz="6" w:space="8" w:color="E9E9E9"/>
                          </w:divBdr>
                        </w:div>
                        <w:div w:id="987515569">
                          <w:marLeft w:val="0"/>
                          <w:marRight w:val="0"/>
                          <w:marTop w:val="0"/>
                          <w:marBottom w:val="0"/>
                          <w:divBdr>
                            <w:top w:val="none" w:sz="0" w:space="0" w:color="auto"/>
                            <w:left w:val="none" w:sz="0" w:space="0" w:color="auto"/>
                            <w:bottom w:val="none" w:sz="0" w:space="0" w:color="auto"/>
                            <w:right w:val="none" w:sz="0" w:space="0" w:color="auto"/>
                          </w:divBdr>
                        </w:div>
                      </w:divsChild>
                    </w:div>
                    <w:div w:id="350188525">
                      <w:marLeft w:val="0"/>
                      <w:marRight w:val="0"/>
                      <w:marTop w:val="0"/>
                      <w:marBottom w:val="0"/>
                      <w:divBdr>
                        <w:top w:val="none" w:sz="0" w:space="0" w:color="auto"/>
                        <w:left w:val="none" w:sz="0" w:space="0" w:color="auto"/>
                        <w:bottom w:val="none" w:sz="0" w:space="0" w:color="auto"/>
                        <w:right w:val="none" w:sz="0" w:space="0" w:color="auto"/>
                      </w:divBdr>
                    </w:div>
                    <w:div w:id="57167546">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1833022">
      <w:bodyDiv w:val="1"/>
      <w:marLeft w:val="0"/>
      <w:marRight w:val="0"/>
      <w:marTop w:val="0"/>
      <w:marBottom w:val="0"/>
      <w:divBdr>
        <w:top w:val="none" w:sz="0" w:space="0" w:color="auto"/>
        <w:left w:val="none" w:sz="0" w:space="0" w:color="auto"/>
        <w:bottom w:val="none" w:sz="0" w:space="0" w:color="auto"/>
        <w:right w:val="none" w:sz="0" w:space="0" w:color="auto"/>
      </w:divBdr>
    </w:div>
    <w:div w:id="434448399">
      <w:bodyDiv w:val="1"/>
      <w:marLeft w:val="0"/>
      <w:marRight w:val="0"/>
      <w:marTop w:val="0"/>
      <w:marBottom w:val="0"/>
      <w:divBdr>
        <w:top w:val="none" w:sz="0" w:space="0" w:color="auto"/>
        <w:left w:val="none" w:sz="0" w:space="0" w:color="auto"/>
        <w:bottom w:val="none" w:sz="0" w:space="0" w:color="auto"/>
        <w:right w:val="none" w:sz="0" w:space="0" w:color="auto"/>
      </w:divBdr>
      <w:divsChild>
        <w:div w:id="1034766338">
          <w:marLeft w:val="0"/>
          <w:marRight w:val="0"/>
          <w:marTop w:val="0"/>
          <w:marBottom w:val="0"/>
          <w:divBdr>
            <w:top w:val="none" w:sz="0" w:space="0" w:color="auto"/>
            <w:left w:val="none" w:sz="0" w:space="0" w:color="auto"/>
            <w:bottom w:val="none" w:sz="0" w:space="0" w:color="auto"/>
            <w:right w:val="none" w:sz="0" w:space="0" w:color="auto"/>
          </w:divBdr>
          <w:divsChild>
            <w:div w:id="640043108">
              <w:marLeft w:val="0"/>
              <w:marRight w:val="0"/>
              <w:marTop w:val="0"/>
              <w:marBottom w:val="0"/>
              <w:divBdr>
                <w:top w:val="none" w:sz="0" w:space="0" w:color="auto"/>
                <w:left w:val="none" w:sz="0" w:space="0" w:color="auto"/>
                <w:bottom w:val="none" w:sz="0" w:space="0" w:color="auto"/>
                <w:right w:val="none" w:sz="0" w:space="0" w:color="auto"/>
              </w:divBdr>
              <w:divsChild>
                <w:div w:id="639306444">
                  <w:marLeft w:val="0"/>
                  <w:marRight w:val="0"/>
                  <w:marTop w:val="0"/>
                  <w:marBottom w:val="0"/>
                  <w:divBdr>
                    <w:top w:val="none" w:sz="0" w:space="0" w:color="auto"/>
                    <w:left w:val="single" w:sz="6" w:space="0" w:color="FFFFFF"/>
                    <w:bottom w:val="none" w:sz="0" w:space="0" w:color="auto"/>
                    <w:right w:val="none" w:sz="0" w:space="0" w:color="auto"/>
                  </w:divBdr>
                </w:div>
                <w:div w:id="1108935808">
                  <w:marLeft w:val="0"/>
                  <w:marRight w:val="0"/>
                  <w:marTop w:val="0"/>
                  <w:marBottom w:val="0"/>
                  <w:divBdr>
                    <w:top w:val="none" w:sz="0" w:space="0" w:color="auto"/>
                    <w:left w:val="single" w:sz="6" w:space="0" w:color="FFFFFF"/>
                    <w:bottom w:val="none" w:sz="0" w:space="0" w:color="auto"/>
                    <w:right w:val="none" w:sz="0" w:space="0" w:color="auto"/>
                  </w:divBdr>
                </w:div>
                <w:div w:id="414940970">
                  <w:marLeft w:val="0"/>
                  <w:marRight w:val="0"/>
                  <w:marTop w:val="0"/>
                  <w:marBottom w:val="0"/>
                  <w:divBdr>
                    <w:top w:val="none" w:sz="0" w:space="0" w:color="auto"/>
                    <w:left w:val="single" w:sz="6" w:space="0" w:color="FFFFFF"/>
                    <w:bottom w:val="none" w:sz="0" w:space="0" w:color="auto"/>
                    <w:right w:val="none" w:sz="0" w:space="0" w:color="auto"/>
                  </w:divBdr>
                </w:div>
              </w:divsChild>
            </w:div>
            <w:div w:id="1185629212">
              <w:marLeft w:val="0"/>
              <w:marRight w:val="0"/>
              <w:marTop w:val="0"/>
              <w:marBottom w:val="0"/>
              <w:divBdr>
                <w:top w:val="none" w:sz="0" w:space="0" w:color="auto"/>
                <w:left w:val="none" w:sz="0" w:space="0" w:color="auto"/>
                <w:bottom w:val="none" w:sz="0" w:space="0" w:color="auto"/>
                <w:right w:val="none" w:sz="0" w:space="0" w:color="auto"/>
              </w:divBdr>
              <w:divsChild>
                <w:div w:id="1200165748">
                  <w:marLeft w:val="0"/>
                  <w:marRight w:val="0"/>
                  <w:marTop w:val="0"/>
                  <w:marBottom w:val="0"/>
                  <w:divBdr>
                    <w:top w:val="none" w:sz="0" w:space="0" w:color="auto"/>
                    <w:left w:val="none" w:sz="0" w:space="0" w:color="auto"/>
                    <w:bottom w:val="none" w:sz="0" w:space="0" w:color="auto"/>
                    <w:right w:val="none" w:sz="0" w:space="0" w:color="auto"/>
                  </w:divBdr>
                  <w:divsChild>
                    <w:div w:id="1009067404">
                      <w:marLeft w:val="0"/>
                      <w:marRight w:val="0"/>
                      <w:marTop w:val="0"/>
                      <w:marBottom w:val="0"/>
                      <w:divBdr>
                        <w:top w:val="none" w:sz="0" w:space="0" w:color="auto"/>
                        <w:left w:val="none" w:sz="0" w:space="0" w:color="auto"/>
                        <w:bottom w:val="single" w:sz="6" w:space="0" w:color="F4F4F4"/>
                        <w:right w:val="none" w:sz="0" w:space="0" w:color="auto"/>
                      </w:divBdr>
                    </w:div>
                    <w:div w:id="1002122990">
                      <w:marLeft w:val="0"/>
                      <w:marRight w:val="0"/>
                      <w:marTop w:val="0"/>
                      <w:marBottom w:val="0"/>
                      <w:divBdr>
                        <w:top w:val="none" w:sz="0" w:space="0" w:color="auto"/>
                        <w:left w:val="none" w:sz="0" w:space="0" w:color="auto"/>
                        <w:bottom w:val="none" w:sz="0" w:space="0" w:color="auto"/>
                        <w:right w:val="none" w:sz="0" w:space="0" w:color="auto"/>
                      </w:divBdr>
                    </w:div>
                    <w:div w:id="458113510">
                      <w:marLeft w:val="45"/>
                      <w:marRight w:val="0"/>
                      <w:marTop w:val="0"/>
                      <w:marBottom w:val="0"/>
                      <w:divBdr>
                        <w:top w:val="none" w:sz="0" w:space="0" w:color="auto"/>
                        <w:left w:val="none" w:sz="0" w:space="0" w:color="auto"/>
                        <w:bottom w:val="none" w:sz="0" w:space="0" w:color="auto"/>
                        <w:right w:val="none" w:sz="0" w:space="0" w:color="auto"/>
                      </w:divBdr>
                      <w:divsChild>
                        <w:div w:id="562910267">
                          <w:marLeft w:val="0"/>
                          <w:marRight w:val="0"/>
                          <w:marTop w:val="0"/>
                          <w:marBottom w:val="75"/>
                          <w:divBdr>
                            <w:top w:val="none" w:sz="0" w:space="0" w:color="auto"/>
                            <w:left w:val="none" w:sz="0" w:space="0" w:color="auto"/>
                            <w:bottom w:val="none" w:sz="0" w:space="0" w:color="auto"/>
                            <w:right w:val="none" w:sz="0" w:space="0" w:color="auto"/>
                          </w:divBdr>
                        </w:div>
                        <w:div w:id="1879733136">
                          <w:marLeft w:val="0"/>
                          <w:marRight w:val="0"/>
                          <w:marTop w:val="0"/>
                          <w:marBottom w:val="0"/>
                          <w:divBdr>
                            <w:top w:val="none" w:sz="0" w:space="0" w:color="auto"/>
                            <w:left w:val="none" w:sz="0" w:space="0" w:color="auto"/>
                            <w:bottom w:val="none" w:sz="0" w:space="0" w:color="auto"/>
                            <w:right w:val="none" w:sz="0" w:space="0" w:color="auto"/>
                          </w:divBdr>
                        </w:div>
                        <w:div w:id="1993752875">
                          <w:marLeft w:val="0"/>
                          <w:marRight w:val="0"/>
                          <w:marTop w:val="0"/>
                          <w:marBottom w:val="0"/>
                          <w:divBdr>
                            <w:top w:val="none" w:sz="0" w:space="0" w:color="auto"/>
                            <w:left w:val="none" w:sz="0" w:space="0" w:color="auto"/>
                            <w:bottom w:val="none" w:sz="0" w:space="0" w:color="auto"/>
                            <w:right w:val="none" w:sz="0" w:space="0" w:color="auto"/>
                          </w:divBdr>
                        </w:div>
                      </w:divsChild>
                    </w:div>
                    <w:div w:id="491144429">
                      <w:marLeft w:val="0"/>
                      <w:marRight w:val="0"/>
                      <w:marTop w:val="0"/>
                      <w:marBottom w:val="0"/>
                      <w:divBdr>
                        <w:top w:val="none" w:sz="0" w:space="0" w:color="auto"/>
                        <w:left w:val="none" w:sz="0" w:space="0" w:color="auto"/>
                        <w:bottom w:val="none" w:sz="0" w:space="0" w:color="auto"/>
                        <w:right w:val="none" w:sz="0" w:space="0" w:color="auto"/>
                      </w:divBdr>
                    </w:div>
                    <w:div w:id="448671482">
                      <w:marLeft w:val="45"/>
                      <w:marRight w:val="0"/>
                      <w:marTop w:val="0"/>
                      <w:marBottom w:val="0"/>
                      <w:divBdr>
                        <w:top w:val="none" w:sz="0" w:space="0" w:color="auto"/>
                        <w:left w:val="none" w:sz="0" w:space="0" w:color="auto"/>
                        <w:bottom w:val="none" w:sz="0" w:space="0" w:color="auto"/>
                        <w:right w:val="none" w:sz="0" w:space="0" w:color="auto"/>
                      </w:divBdr>
                      <w:divsChild>
                        <w:div w:id="755826772">
                          <w:marLeft w:val="0"/>
                          <w:marRight w:val="0"/>
                          <w:marTop w:val="0"/>
                          <w:marBottom w:val="75"/>
                          <w:divBdr>
                            <w:top w:val="none" w:sz="0" w:space="0" w:color="auto"/>
                            <w:left w:val="none" w:sz="0" w:space="0" w:color="auto"/>
                            <w:bottom w:val="none" w:sz="0" w:space="0" w:color="auto"/>
                            <w:right w:val="none" w:sz="0" w:space="0" w:color="auto"/>
                          </w:divBdr>
                        </w:div>
                        <w:div w:id="605776747">
                          <w:marLeft w:val="0"/>
                          <w:marRight w:val="0"/>
                          <w:marTop w:val="0"/>
                          <w:marBottom w:val="0"/>
                          <w:divBdr>
                            <w:top w:val="none" w:sz="0" w:space="0" w:color="auto"/>
                            <w:left w:val="none" w:sz="0" w:space="0" w:color="auto"/>
                            <w:bottom w:val="none" w:sz="0" w:space="0" w:color="auto"/>
                            <w:right w:val="none" w:sz="0" w:space="0" w:color="auto"/>
                          </w:divBdr>
                        </w:div>
                        <w:div w:id="99873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912136">
              <w:marLeft w:val="0"/>
              <w:marRight w:val="0"/>
              <w:marTop w:val="0"/>
              <w:marBottom w:val="0"/>
              <w:divBdr>
                <w:top w:val="none" w:sz="0" w:space="0" w:color="auto"/>
                <w:left w:val="none" w:sz="0" w:space="0" w:color="auto"/>
                <w:bottom w:val="none" w:sz="0" w:space="0" w:color="auto"/>
                <w:right w:val="none" w:sz="0" w:space="0" w:color="auto"/>
              </w:divBdr>
              <w:divsChild>
                <w:div w:id="192572592">
                  <w:marLeft w:val="0"/>
                  <w:marRight w:val="0"/>
                  <w:marTop w:val="0"/>
                  <w:marBottom w:val="0"/>
                  <w:divBdr>
                    <w:top w:val="none" w:sz="0" w:space="0" w:color="auto"/>
                    <w:left w:val="none" w:sz="0" w:space="0" w:color="auto"/>
                    <w:bottom w:val="none" w:sz="0" w:space="0" w:color="auto"/>
                    <w:right w:val="none" w:sz="0" w:space="0" w:color="auto"/>
                  </w:divBdr>
                  <w:divsChild>
                    <w:div w:id="816455946">
                      <w:marLeft w:val="0"/>
                      <w:marRight w:val="0"/>
                      <w:marTop w:val="0"/>
                      <w:marBottom w:val="0"/>
                      <w:divBdr>
                        <w:top w:val="none" w:sz="0" w:space="0" w:color="auto"/>
                        <w:left w:val="none" w:sz="0" w:space="0" w:color="auto"/>
                        <w:bottom w:val="none" w:sz="0" w:space="0" w:color="auto"/>
                        <w:right w:val="none" w:sz="0" w:space="0" w:color="auto"/>
                      </w:divBdr>
                      <w:divsChild>
                        <w:div w:id="38052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899999">
              <w:marLeft w:val="0"/>
              <w:marRight w:val="0"/>
              <w:marTop w:val="0"/>
              <w:marBottom w:val="0"/>
              <w:divBdr>
                <w:top w:val="none" w:sz="0" w:space="0" w:color="auto"/>
                <w:left w:val="none" w:sz="0" w:space="0" w:color="auto"/>
                <w:bottom w:val="none" w:sz="0" w:space="0" w:color="auto"/>
                <w:right w:val="none" w:sz="0" w:space="0" w:color="auto"/>
              </w:divBdr>
            </w:div>
            <w:div w:id="846283772">
              <w:marLeft w:val="0"/>
              <w:marRight w:val="0"/>
              <w:marTop w:val="0"/>
              <w:marBottom w:val="0"/>
              <w:divBdr>
                <w:top w:val="none" w:sz="0" w:space="0" w:color="auto"/>
                <w:left w:val="none" w:sz="0" w:space="0" w:color="auto"/>
                <w:bottom w:val="none" w:sz="0" w:space="0" w:color="auto"/>
                <w:right w:val="none" w:sz="0" w:space="0" w:color="auto"/>
              </w:divBdr>
              <w:divsChild>
                <w:div w:id="1473671345">
                  <w:marLeft w:val="0"/>
                  <w:marRight w:val="0"/>
                  <w:marTop w:val="0"/>
                  <w:marBottom w:val="0"/>
                  <w:divBdr>
                    <w:top w:val="none" w:sz="0" w:space="0" w:color="auto"/>
                    <w:left w:val="none" w:sz="0" w:space="0" w:color="auto"/>
                    <w:bottom w:val="none" w:sz="0" w:space="0" w:color="auto"/>
                    <w:right w:val="none" w:sz="0" w:space="0" w:color="auto"/>
                  </w:divBdr>
                  <w:divsChild>
                    <w:div w:id="638337881">
                      <w:marLeft w:val="0"/>
                      <w:marRight w:val="0"/>
                      <w:marTop w:val="0"/>
                      <w:marBottom w:val="0"/>
                      <w:divBdr>
                        <w:top w:val="none" w:sz="0" w:space="0" w:color="auto"/>
                        <w:left w:val="none" w:sz="0" w:space="0" w:color="auto"/>
                        <w:bottom w:val="none" w:sz="0" w:space="0" w:color="auto"/>
                        <w:right w:val="none" w:sz="0" w:space="0" w:color="auto"/>
                      </w:divBdr>
                    </w:div>
                  </w:divsChild>
                </w:div>
                <w:div w:id="933827066">
                  <w:marLeft w:val="0"/>
                  <w:marRight w:val="0"/>
                  <w:marTop w:val="0"/>
                  <w:marBottom w:val="0"/>
                  <w:divBdr>
                    <w:top w:val="none" w:sz="0" w:space="0" w:color="auto"/>
                    <w:left w:val="none" w:sz="0" w:space="0" w:color="auto"/>
                    <w:bottom w:val="none" w:sz="0" w:space="0" w:color="auto"/>
                    <w:right w:val="none" w:sz="0" w:space="0" w:color="auto"/>
                  </w:divBdr>
                  <w:divsChild>
                    <w:div w:id="163011038">
                      <w:marLeft w:val="0"/>
                      <w:marRight w:val="0"/>
                      <w:marTop w:val="0"/>
                      <w:marBottom w:val="0"/>
                      <w:divBdr>
                        <w:top w:val="none" w:sz="0" w:space="0" w:color="auto"/>
                        <w:left w:val="none" w:sz="0" w:space="0" w:color="auto"/>
                        <w:bottom w:val="none" w:sz="0" w:space="0" w:color="auto"/>
                        <w:right w:val="none" w:sz="0" w:space="0" w:color="auto"/>
                      </w:divBdr>
                    </w:div>
                  </w:divsChild>
                </w:div>
                <w:div w:id="1258639185">
                  <w:marLeft w:val="0"/>
                  <w:marRight w:val="0"/>
                  <w:marTop w:val="0"/>
                  <w:marBottom w:val="0"/>
                  <w:divBdr>
                    <w:top w:val="none" w:sz="0" w:space="0" w:color="auto"/>
                    <w:left w:val="none" w:sz="0" w:space="0" w:color="auto"/>
                    <w:bottom w:val="none" w:sz="0" w:space="0" w:color="auto"/>
                    <w:right w:val="none" w:sz="0" w:space="0" w:color="auto"/>
                  </w:divBdr>
                  <w:divsChild>
                    <w:div w:id="257954309">
                      <w:marLeft w:val="0"/>
                      <w:marRight w:val="0"/>
                      <w:marTop w:val="0"/>
                      <w:marBottom w:val="0"/>
                      <w:divBdr>
                        <w:top w:val="none" w:sz="0" w:space="0" w:color="auto"/>
                        <w:left w:val="none" w:sz="0" w:space="0" w:color="auto"/>
                        <w:bottom w:val="none" w:sz="0" w:space="0" w:color="auto"/>
                        <w:right w:val="none" w:sz="0" w:space="0" w:color="auto"/>
                      </w:divBdr>
                    </w:div>
                  </w:divsChild>
                </w:div>
                <w:div w:id="1186867888">
                  <w:marLeft w:val="0"/>
                  <w:marRight w:val="0"/>
                  <w:marTop w:val="0"/>
                  <w:marBottom w:val="0"/>
                  <w:divBdr>
                    <w:top w:val="none" w:sz="0" w:space="0" w:color="auto"/>
                    <w:left w:val="none" w:sz="0" w:space="0" w:color="auto"/>
                    <w:bottom w:val="none" w:sz="0" w:space="0" w:color="auto"/>
                    <w:right w:val="none" w:sz="0" w:space="0" w:color="auto"/>
                  </w:divBdr>
                  <w:divsChild>
                    <w:div w:id="64739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302449">
          <w:marLeft w:val="0"/>
          <w:marRight w:val="0"/>
          <w:marTop w:val="0"/>
          <w:marBottom w:val="0"/>
          <w:divBdr>
            <w:top w:val="none" w:sz="0" w:space="0" w:color="auto"/>
            <w:left w:val="none" w:sz="0" w:space="0" w:color="auto"/>
            <w:bottom w:val="none" w:sz="0" w:space="0" w:color="auto"/>
            <w:right w:val="none" w:sz="0" w:space="0" w:color="auto"/>
          </w:divBdr>
          <w:divsChild>
            <w:div w:id="1266576478">
              <w:marLeft w:val="0"/>
              <w:marRight w:val="0"/>
              <w:marTop w:val="0"/>
              <w:marBottom w:val="0"/>
              <w:divBdr>
                <w:top w:val="none" w:sz="0" w:space="0" w:color="auto"/>
                <w:left w:val="none" w:sz="0" w:space="0" w:color="auto"/>
                <w:bottom w:val="none" w:sz="0" w:space="0" w:color="auto"/>
                <w:right w:val="none" w:sz="0" w:space="0" w:color="auto"/>
              </w:divBdr>
              <w:divsChild>
                <w:div w:id="175119814">
                  <w:marLeft w:val="0"/>
                  <w:marRight w:val="0"/>
                  <w:marTop w:val="0"/>
                  <w:marBottom w:val="0"/>
                  <w:divBdr>
                    <w:top w:val="none" w:sz="0" w:space="0" w:color="auto"/>
                    <w:left w:val="none" w:sz="0" w:space="0" w:color="auto"/>
                    <w:bottom w:val="none" w:sz="0" w:space="0" w:color="auto"/>
                    <w:right w:val="none" w:sz="0" w:space="0" w:color="auto"/>
                  </w:divBdr>
                  <w:divsChild>
                    <w:div w:id="32251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89533">
              <w:marLeft w:val="0"/>
              <w:marRight w:val="0"/>
              <w:marTop w:val="0"/>
              <w:marBottom w:val="0"/>
              <w:divBdr>
                <w:top w:val="none" w:sz="0" w:space="0" w:color="auto"/>
                <w:left w:val="none" w:sz="0" w:space="0" w:color="auto"/>
                <w:bottom w:val="none" w:sz="0" w:space="0" w:color="auto"/>
                <w:right w:val="none" w:sz="0" w:space="0" w:color="auto"/>
              </w:divBdr>
            </w:div>
            <w:div w:id="1066613449">
              <w:marLeft w:val="0"/>
              <w:marRight w:val="0"/>
              <w:marTop w:val="0"/>
              <w:marBottom w:val="0"/>
              <w:divBdr>
                <w:top w:val="none" w:sz="0" w:space="0" w:color="auto"/>
                <w:left w:val="none" w:sz="0" w:space="0" w:color="auto"/>
                <w:bottom w:val="none" w:sz="0" w:space="0" w:color="auto"/>
                <w:right w:val="none" w:sz="0" w:space="0" w:color="auto"/>
              </w:divBdr>
            </w:div>
          </w:divsChild>
        </w:div>
        <w:div w:id="1018503668">
          <w:marLeft w:val="0"/>
          <w:marRight w:val="0"/>
          <w:marTop w:val="0"/>
          <w:marBottom w:val="0"/>
          <w:divBdr>
            <w:top w:val="none" w:sz="0" w:space="0" w:color="auto"/>
            <w:left w:val="none" w:sz="0" w:space="0" w:color="auto"/>
            <w:bottom w:val="none" w:sz="0" w:space="0" w:color="auto"/>
            <w:right w:val="none" w:sz="0" w:space="0" w:color="auto"/>
          </w:divBdr>
          <w:divsChild>
            <w:div w:id="1704596574">
              <w:marLeft w:val="0"/>
              <w:marRight w:val="0"/>
              <w:marTop w:val="0"/>
              <w:marBottom w:val="0"/>
              <w:divBdr>
                <w:top w:val="none" w:sz="0" w:space="0" w:color="auto"/>
                <w:left w:val="none" w:sz="0" w:space="0" w:color="auto"/>
                <w:bottom w:val="none" w:sz="0" w:space="0" w:color="auto"/>
                <w:right w:val="none" w:sz="0" w:space="0" w:color="auto"/>
              </w:divBdr>
              <w:divsChild>
                <w:div w:id="630407886">
                  <w:marLeft w:val="0"/>
                  <w:marRight w:val="0"/>
                  <w:marTop w:val="0"/>
                  <w:marBottom w:val="0"/>
                  <w:divBdr>
                    <w:top w:val="none" w:sz="0" w:space="0" w:color="auto"/>
                    <w:left w:val="none" w:sz="0" w:space="0" w:color="auto"/>
                    <w:bottom w:val="none" w:sz="0" w:space="0" w:color="auto"/>
                    <w:right w:val="none" w:sz="0" w:space="0" w:color="auto"/>
                  </w:divBdr>
                  <w:divsChild>
                    <w:div w:id="136447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886223">
              <w:marLeft w:val="0"/>
              <w:marRight w:val="0"/>
              <w:marTop w:val="0"/>
              <w:marBottom w:val="0"/>
              <w:divBdr>
                <w:top w:val="none" w:sz="0" w:space="0" w:color="auto"/>
                <w:left w:val="none" w:sz="0" w:space="0" w:color="auto"/>
                <w:bottom w:val="none" w:sz="0" w:space="0" w:color="auto"/>
                <w:right w:val="none" w:sz="0" w:space="0" w:color="auto"/>
              </w:divBdr>
            </w:div>
            <w:div w:id="1175223874">
              <w:marLeft w:val="0"/>
              <w:marRight w:val="0"/>
              <w:marTop w:val="0"/>
              <w:marBottom w:val="0"/>
              <w:divBdr>
                <w:top w:val="none" w:sz="0" w:space="0" w:color="auto"/>
                <w:left w:val="none" w:sz="0" w:space="0" w:color="auto"/>
                <w:bottom w:val="none" w:sz="0" w:space="0" w:color="auto"/>
                <w:right w:val="none" w:sz="0" w:space="0" w:color="auto"/>
              </w:divBdr>
              <w:divsChild>
                <w:div w:id="2092391586">
                  <w:marLeft w:val="0"/>
                  <w:marRight w:val="0"/>
                  <w:marTop w:val="0"/>
                  <w:marBottom w:val="0"/>
                  <w:divBdr>
                    <w:top w:val="none" w:sz="0" w:space="0" w:color="auto"/>
                    <w:left w:val="none" w:sz="0" w:space="0" w:color="auto"/>
                    <w:bottom w:val="none" w:sz="0" w:space="0" w:color="auto"/>
                    <w:right w:val="none" w:sz="0" w:space="0" w:color="auto"/>
                  </w:divBdr>
                  <w:divsChild>
                    <w:div w:id="79652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96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727647">
      <w:bodyDiv w:val="1"/>
      <w:marLeft w:val="0"/>
      <w:marRight w:val="0"/>
      <w:marTop w:val="0"/>
      <w:marBottom w:val="0"/>
      <w:divBdr>
        <w:top w:val="none" w:sz="0" w:space="0" w:color="auto"/>
        <w:left w:val="none" w:sz="0" w:space="0" w:color="auto"/>
        <w:bottom w:val="none" w:sz="0" w:space="0" w:color="auto"/>
        <w:right w:val="none" w:sz="0" w:space="0" w:color="auto"/>
      </w:divBdr>
    </w:div>
    <w:div w:id="455874449">
      <w:bodyDiv w:val="1"/>
      <w:marLeft w:val="0"/>
      <w:marRight w:val="0"/>
      <w:marTop w:val="0"/>
      <w:marBottom w:val="0"/>
      <w:divBdr>
        <w:top w:val="none" w:sz="0" w:space="0" w:color="auto"/>
        <w:left w:val="none" w:sz="0" w:space="0" w:color="auto"/>
        <w:bottom w:val="none" w:sz="0" w:space="0" w:color="auto"/>
        <w:right w:val="none" w:sz="0" w:space="0" w:color="auto"/>
      </w:divBdr>
      <w:divsChild>
        <w:div w:id="1088578556">
          <w:marLeft w:val="0"/>
          <w:marRight w:val="0"/>
          <w:marTop w:val="0"/>
          <w:marBottom w:val="100"/>
          <w:divBdr>
            <w:top w:val="single" w:sz="6" w:space="31" w:color="DDDDDD"/>
            <w:left w:val="single" w:sz="6" w:space="0" w:color="DDDDDD"/>
            <w:bottom w:val="single" w:sz="6" w:space="23" w:color="DDDDDD"/>
            <w:right w:val="single" w:sz="6" w:space="0" w:color="DDDDDD"/>
          </w:divBdr>
          <w:divsChild>
            <w:div w:id="1830830536">
              <w:marLeft w:val="0"/>
              <w:marRight w:val="0"/>
              <w:marTop w:val="100"/>
              <w:marBottom w:val="100"/>
              <w:divBdr>
                <w:top w:val="none" w:sz="0" w:space="0" w:color="auto"/>
                <w:left w:val="none" w:sz="0" w:space="0" w:color="auto"/>
                <w:bottom w:val="none" w:sz="0" w:space="0" w:color="auto"/>
                <w:right w:val="none" w:sz="0" w:space="0" w:color="auto"/>
              </w:divBdr>
              <w:divsChild>
                <w:div w:id="775828970">
                  <w:marLeft w:val="0"/>
                  <w:marRight w:val="0"/>
                  <w:marTop w:val="0"/>
                  <w:marBottom w:val="0"/>
                  <w:divBdr>
                    <w:top w:val="none" w:sz="0" w:space="0" w:color="auto"/>
                    <w:left w:val="none" w:sz="0" w:space="0" w:color="auto"/>
                    <w:bottom w:val="none" w:sz="0" w:space="0" w:color="auto"/>
                    <w:right w:val="none" w:sz="0" w:space="0" w:color="auto"/>
                  </w:divBdr>
                  <w:divsChild>
                    <w:div w:id="71314781">
                      <w:marLeft w:val="0"/>
                      <w:marRight w:val="0"/>
                      <w:marTop w:val="0"/>
                      <w:marBottom w:val="0"/>
                      <w:divBdr>
                        <w:top w:val="none" w:sz="0" w:space="0" w:color="auto"/>
                        <w:left w:val="none" w:sz="0" w:space="0" w:color="auto"/>
                        <w:bottom w:val="none" w:sz="0" w:space="0" w:color="auto"/>
                        <w:right w:val="none" w:sz="0" w:space="0" w:color="auto"/>
                      </w:divBdr>
                      <w:divsChild>
                        <w:div w:id="27076002">
                          <w:marLeft w:val="105"/>
                          <w:marRight w:val="0"/>
                          <w:marTop w:val="375"/>
                          <w:marBottom w:val="0"/>
                          <w:divBdr>
                            <w:top w:val="single" w:sz="6" w:space="0" w:color="DDDDDD"/>
                            <w:left w:val="single" w:sz="6" w:space="0" w:color="DDDDDD"/>
                            <w:bottom w:val="single" w:sz="6" w:space="0" w:color="DDDDDD"/>
                            <w:right w:val="single" w:sz="6" w:space="0" w:color="DDDDDD"/>
                          </w:divBdr>
                          <w:divsChild>
                            <w:div w:id="183176385">
                              <w:marLeft w:val="0"/>
                              <w:marRight w:val="0"/>
                              <w:marTop w:val="0"/>
                              <w:marBottom w:val="0"/>
                              <w:divBdr>
                                <w:top w:val="none" w:sz="0" w:space="0" w:color="auto"/>
                                <w:left w:val="none" w:sz="0" w:space="0" w:color="auto"/>
                                <w:bottom w:val="none" w:sz="0" w:space="0" w:color="auto"/>
                                <w:right w:val="none" w:sz="0" w:space="0" w:color="auto"/>
                              </w:divBdr>
                            </w:div>
                            <w:div w:id="812874484">
                              <w:marLeft w:val="0"/>
                              <w:marRight w:val="0"/>
                              <w:marTop w:val="150"/>
                              <w:marBottom w:val="225"/>
                              <w:divBdr>
                                <w:top w:val="none" w:sz="0" w:space="0" w:color="auto"/>
                                <w:left w:val="none" w:sz="0" w:space="0" w:color="auto"/>
                                <w:bottom w:val="none" w:sz="0" w:space="0" w:color="auto"/>
                                <w:right w:val="none" w:sz="0" w:space="0" w:color="auto"/>
                              </w:divBdr>
                              <w:divsChild>
                                <w:div w:id="1015420028">
                                  <w:marLeft w:val="0"/>
                                  <w:marRight w:val="0"/>
                                  <w:marTop w:val="0"/>
                                  <w:marBottom w:val="0"/>
                                  <w:divBdr>
                                    <w:top w:val="none" w:sz="0" w:space="0" w:color="auto"/>
                                    <w:left w:val="none" w:sz="0" w:space="0" w:color="auto"/>
                                    <w:bottom w:val="none" w:sz="0" w:space="0" w:color="auto"/>
                                    <w:right w:val="none" w:sz="0" w:space="0" w:color="auto"/>
                                  </w:divBdr>
                                  <w:divsChild>
                                    <w:div w:id="1720741053">
                                      <w:marLeft w:val="0"/>
                                      <w:marRight w:val="0"/>
                                      <w:marTop w:val="0"/>
                                      <w:marBottom w:val="0"/>
                                      <w:divBdr>
                                        <w:top w:val="none" w:sz="0" w:space="0" w:color="auto"/>
                                        <w:left w:val="none" w:sz="0" w:space="0" w:color="auto"/>
                                        <w:bottom w:val="none" w:sz="0" w:space="0" w:color="auto"/>
                                        <w:right w:val="none" w:sz="0" w:space="0" w:color="auto"/>
                                      </w:divBdr>
                                    </w:div>
                                  </w:divsChild>
                                </w:div>
                                <w:div w:id="1613590070">
                                  <w:marLeft w:val="0"/>
                                  <w:marRight w:val="0"/>
                                  <w:marTop w:val="105"/>
                                  <w:marBottom w:val="0"/>
                                  <w:divBdr>
                                    <w:top w:val="none" w:sz="0" w:space="0" w:color="auto"/>
                                    <w:left w:val="none" w:sz="0" w:space="0" w:color="auto"/>
                                    <w:bottom w:val="none" w:sz="0" w:space="0" w:color="auto"/>
                                    <w:right w:val="none" w:sz="0" w:space="0" w:color="auto"/>
                                  </w:divBdr>
                                </w:div>
                                <w:div w:id="642346307">
                                  <w:marLeft w:val="0"/>
                                  <w:marRight w:val="0"/>
                                  <w:marTop w:val="0"/>
                                  <w:marBottom w:val="0"/>
                                  <w:divBdr>
                                    <w:top w:val="none" w:sz="0" w:space="0" w:color="auto"/>
                                    <w:left w:val="none" w:sz="0" w:space="0" w:color="auto"/>
                                    <w:bottom w:val="none" w:sz="0" w:space="0" w:color="auto"/>
                                    <w:right w:val="none" w:sz="0" w:space="0" w:color="auto"/>
                                  </w:divBdr>
                                </w:div>
                                <w:div w:id="1342123533">
                                  <w:marLeft w:val="0"/>
                                  <w:marRight w:val="0"/>
                                  <w:marTop w:val="0"/>
                                  <w:marBottom w:val="0"/>
                                  <w:divBdr>
                                    <w:top w:val="none" w:sz="0" w:space="0" w:color="auto"/>
                                    <w:left w:val="none" w:sz="0" w:space="0" w:color="auto"/>
                                    <w:bottom w:val="none" w:sz="0" w:space="0" w:color="auto"/>
                                    <w:right w:val="none" w:sz="0" w:space="0" w:color="auto"/>
                                  </w:divBdr>
                                </w:div>
                                <w:div w:id="1340736897">
                                  <w:marLeft w:val="0"/>
                                  <w:marRight w:val="0"/>
                                  <w:marTop w:val="0"/>
                                  <w:marBottom w:val="0"/>
                                  <w:divBdr>
                                    <w:top w:val="none" w:sz="0" w:space="0" w:color="auto"/>
                                    <w:left w:val="none" w:sz="0" w:space="0" w:color="auto"/>
                                    <w:bottom w:val="none" w:sz="0" w:space="0" w:color="auto"/>
                                    <w:right w:val="none" w:sz="0" w:space="0" w:color="auto"/>
                                  </w:divBdr>
                                </w:div>
                                <w:div w:id="841092756">
                                  <w:marLeft w:val="0"/>
                                  <w:marRight w:val="0"/>
                                  <w:marTop w:val="0"/>
                                  <w:marBottom w:val="0"/>
                                  <w:divBdr>
                                    <w:top w:val="none" w:sz="0" w:space="0" w:color="auto"/>
                                    <w:left w:val="none" w:sz="0" w:space="0" w:color="auto"/>
                                    <w:bottom w:val="none" w:sz="0" w:space="0" w:color="auto"/>
                                    <w:right w:val="none" w:sz="0" w:space="0" w:color="auto"/>
                                  </w:divBdr>
                                </w:div>
                                <w:div w:id="1231425609">
                                  <w:marLeft w:val="0"/>
                                  <w:marRight w:val="0"/>
                                  <w:marTop w:val="0"/>
                                  <w:marBottom w:val="0"/>
                                  <w:divBdr>
                                    <w:top w:val="none" w:sz="0" w:space="0" w:color="auto"/>
                                    <w:left w:val="none" w:sz="0" w:space="0" w:color="auto"/>
                                    <w:bottom w:val="none" w:sz="0" w:space="0" w:color="auto"/>
                                    <w:right w:val="none" w:sz="0" w:space="0" w:color="auto"/>
                                  </w:divBdr>
                                </w:div>
                                <w:div w:id="160538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327724">
                          <w:marLeft w:val="105"/>
                          <w:marRight w:val="0"/>
                          <w:marTop w:val="375"/>
                          <w:marBottom w:val="0"/>
                          <w:divBdr>
                            <w:top w:val="single" w:sz="6" w:space="0" w:color="DDDDDD"/>
                            <w:left w:val="single" w:sz="6" w:space="0" w:color="DDDDDD"/>
                            <w:bottom w:val="single" w:sz="6" w:space="0" w:color="DDDDDD"/>
                            <w:right w:val="single" w:sz="6" w:space="0" w:color="DDDDDD"/>
                          </w:divBdr>
                          <w:divsChild>
                            <w:div w:id="911084361">
                              <w:marLeft w:val="225"/>
                              <w:marRight w:val="0"/>
                              <w:marTop w:val="0"/>
                              <w:marBottom w:val="150"/>
                              <w:divBdr>
                                <w:top w:val="none" w:sz="0" w:space="0" w:color="auto"/>
                                <w:left w:val="none" w:sz="0" w:space="0" w:color="auto"/>
                                <w:bottom w:val="single" w:sz="6" w:space="19" w:color="EBEBEB"/>
                                <w:right w:val="none" w:sz="0" w:space="0" w:color="auto"/>
                              </w:divBdr>
                              <w:divsChild>
                                <w:div w:id="1574000663">
                                  <w:marLeft w:val="0"/>
                                  <w:marRight w:val="0"/>
                                  <w:marTop w:val="0"/>
                                  <w:marBottom w:val="0"/>
                                  <w:divBdr>
                                    <w:top w:val="none" w:sz="0" w:space="0" w:color="auto"/>
                                    <w:left w:val="none" w:sz="0" w:space="0" w:color="auto"/>
                                    <w:bottom w:val="none" w:sz="0" w:space="0" w:color="auto"/>
                                    <w:right w:val="none" w:sz="0" w:space="0" w:color="auto"/>
                                  </w:divBdr>
                                  <w:divsChild>
                                    <w:div w:id="1297100185">
                                      <w:marLeft w:val="0"/>
                                      <w:marRight w:val="0"/>
                                      <w:marTop w:val="0"/>
                                      <w:marBottom w:val="0"/>
                                      <w:divBdr>
                                        <w:top w:val="none" w:sz="0" w:space="0" w:color="auto"/>
                                        <w:left w:val="none" w:sz="0" w:space="0" w:color="auto"/>
                                        <w:bottom w:val="none" w:sz="0" w:space="0" w:color="auto"/>
                                        <w:right w:val="none" w:sz="0" w:space="0" w:color="auto"/>
                                      </w:divBdr>
                                    </w:div>
                                  </w:divsChild>
                                </w:div>
                                <w:div w:id="2116173010">
                                  <w:marLeft w:val="0"/>
                                  <w:marRight w:val="0"/>
                                  <w:marTop w:val="0"/>
                                  <w:marBottom w:val="0"/>
                                  <w:divBdr>
                                    <w:top w:val="none" w:sz="0" w:space="0" w:color="auto"/>
                                    <w:left w:val="none" w:sz="0" w:space="0" w:color="auto"/>
                                    <w:bottom w:val="none" w:sz="0" w:space="0" w:color="auto"/>
                                    <w:right w:val="none" w:sz="0" w:space="0" w:color="auto"/>
                                  </w:divBdr>
                                  <w:divsChild>
                                    <w:div w:id="251865584">
                                      <w:marLeft w:val="0"/>
                                      <w:marRight w:val="0"/>
                                      <w:marTop w:val="0"/>
                                      <w:marBottom w:val="0"/>
                                      <w:divBdr>
                                        <w:top w:val="none" w:sz="0" w:space="0" w:color="auto"/>
                                        <w:left w:val="none" w:sz="0" w:space="0" w:color="auto"/>
                                        <w:bottom w:val="none" w:sz="0" w:space="0" w:color="auto"/>
                                        <w:right w:val="none" w:sz="0" w:space="0" w:color="auto"/>
                                      </w:divBdr>
                                    </w:div>
                                  </w:divsChild>
                                </w:div>
                                <w:div w:id="1309016789">
                                  <w:marLeft w:val="0"/>
                                  <w:marRight w:val="0"/>
                                  <w:marTop w:val="0"/>
                                  <w:marBottom w:val="0"/>
                                  <w:divBdr>
                                    <w:top w:val="none" w:sz="0" w:space="0" w:color="auto"/>
                                    <w:left w:val="none" w:sz="0" w:space="0" w:color="auto"/>
                                    <w:bottom w:val="none" w:sz="0" w:space="0" w:color="auto"/>
                                    <w:right w:val="none" w:sz="0" w:space="0" w:color="auto"/>
                                  </w:divBdr>
                                  <w:divsChild>
                                    <w:div w:id="132469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423125">
                              <w:marLeft w:val="0"/>
                              <w:marRight w:val="0"/>
                              <w:marTop w:val="600"/>
                              <w:marBottom w:val="600"/>
                              <w:divBdr>
                                <w:top w:val="none" w:sz="0" w:space="0" w:color="auto"/>
                                <w:left w:val="none" w:sz="0" w:space="0" w:color="auto"/>
                                <w:bottom w:val="none" w:sz="0" w:space="0" w:color="auto"/>
                                <w:right w:val="none" w:sz="0" w:space="0" w:color="auto"/>
                              </w:divBdr>
                              <w:divsChild>
                                <w:div w:id="359166220">
                                  <w:marLeft w:val="0"/>
                                  <w:marRight w:val="0"/>
                                  <w:marTop w:val="0"/>
                                  <w:marBottom w:val="0"/>
                                  <w:divBdr>
                                    <w:top w:val="none" w:sz="0" w:space="0" w:color="auto"/>
                                    <w:left w:val="none" w:sz="0" w:space="0" w:color="auto"/>
                                    <w:bottom w:val="none" w:sz="0" w:space="0" w:color="auto"/>
                                    <w:right w:val="none" w:sz="0" w:space="0" w:color="auto"/>
                                  </w:divBdr>
                                  <w:divsChild>
                                    <w:div w:id="807474822">
                                      <w:marLeft w:val="0"/>
                                      <w:marRight w:val="0"/>
                                      <w:marTop w:val="0"/>
                                      <w:marBottom w:val="450"/>
                                      <w:divBdr>
                                        <w:top w:val="none" w:sz="0" w:space="0" w:color="auto"/>
                                        <w:left w:val="none" w:sz="0" w:space="0" w:color="auto"/>
                                        <w:bottom w:val="none" w:sz="0" w:space="0" w:color="auto"/>
                                        <w:right w:val="none" w:sz="0" w:space="0" w:color="auto"/>
                                      </w:divBdr>
                                      <w:divsChild>
                                        <w:div w:id="1917787695">
                                          <w:marLeft w:val="0"/>
                                          <w:marRight w:val="0"/>
                                          <w:marTop w:val="0"/>
                                          <w:marBottom w:val="135"/>
                                          <w:divBdr>
                                            <w:top w:val="none" w:sz="0" w:space="0" w:color="auto"/>
                                            <w:left w:val="none" w:sz="0" w:space="0" w:color="auto"/>
                                            <w:bottom w:val="none" w:sz="0" w:space="0" w:color="auto"/>
                                            <w:right w:val="none" w:sz="0" w:space="0" w:color="auto"/>
                                          </w:divBdr>
                                        </w:div>
                                        <w:div w:id="2129423616">
                                          <w:marLeft w:val="105"/>
                                          <w:marRight w:val="105"/>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576624182">
                      <w:marLeft w:val="0"/>
                      <w:marRight w:val="225"/>
                      <w:marTop w:val="225"/>
                      <w:marBottom w:val="0"/>
                      <w:divBdr>
                        <w:top w:val="none" w:sz="0" w:space="0" w:color="auto"/>
                        <w:left w:val="none" w:sz="0" w:space="0" w:color="auto"/>
                        <w:bottom w:val="none" w:sz="0" w:space="0" w:color="auto"/>
                        <w:right w:val="none" w:sz="0" w:space="0" w:color="auto"/>
                      </w:divBdr>
                      <w:divsChild>
                        <w:div w:id="325281680">
                          <w:marLeft w:val="0"/>
                          <w:marRight w:val="0"/>
                          <w:marTop w:val="165"/>
                          <w:marBottom w:val="300"/>
                          <w:divBdr>
                            <w:top w:val="single" w:sz="6" w:space="0" w:color="DDDDDD"/>
                            <w:left w:val="single" w:sz="6" w:space="0" w:color="DDDDDD"/>
                            <w:bottom w:val="single" w:sz="6" w:space="0" w:color="DDDDDD"/>
                            <w:right w:val="single" w:sz="6" w:space="0" w:color="DDDDDD"/>
                          </w:divBdr>
                          <w:divsChild>
                            <w:div w:id="1279946110">
                              <w:marLeft w:val="345"/>
                              <w:marRight w:val="0"/>
                              <w:marTop w:val="225"/>
                              <w:marBottom w:val="225"/>
                              <w:divBdr>
                                <w:top w:val="none" w:sz="0" w:space="0" w:color="auto"/>
                                <w:left w:val="none" w:sz="0" w:space="0" w:color="auto"/>
                                <w:bottom w:val="none" w:sz="0" w:space="0" w:color="auto"/>
                                <w:right w:val="none" w:sz="0" w:space="0" w:color="auto"/>
                              </w:divBdr>
                            </w:div>
                            <w:div w:id="281040926">
                              <w:marLeft w:val="345"/>
                              <w:marRight w:val="0"/>
                              <w:marTop w:val="225"/>
                              <w:marBottom w:val="225"/>
                              <w:divBdr>
                                <w:top w:val="none" w:sz="0" w:space="0" w:color="auto"/>
                                <w:left w:val="none" w:sz="0" w:space="0" w:color="auto"/>
                                <w:bottom w:val="none" w:sz="0" w:space="0" w:color="auto"/>
                                <w:right w:val="none" w:sz="0" w:space="0" w:color="auto"/>
                              </w:divBdr>
                            </w:div>
                          </w:divsChild>
                        </w:div>
                        <w:div w:id="520440726">
                          <w:marLeft w:val="0"/>
                          <w:marRight w:val="0"/>
                          <w:marTop w:val="0"/>
                          <w:marBottom w:val="0"/>
                          <w:divBdr>
                            <w:top w:val="none" w:sz="0" w:space="0" w:color="auto"/>
                            <w:left w:val="none" w:sz="0" w:space="0" w:color="auto"/>
                            <w:bottom w:val="none" w:sz="0" w:space="0" w:color="auto"/>
                            <w:right w:val="none" w:sz="0" w:space="0" w:color="auto"/>
                          </w:divBdr>
                          <w:divsChild>
                            <w:div w:id="313798817">
                              <w:marLeft w:val="0"/>
                              <w:marRight w:val="0"/>
                              <w:marTop w:val="0"/>
                              <w:marBottom w:val="0"/>
                              <w:divBdr>
                                <w:top w:val="none" w:sz="0" w:space="0" w:color="auto"/>
                                <w:left w:val="none" w:sz="0" w:space="0" w:color="auto"/>
                                <w:bottom w:val="none" w:sz="0" w:space="0" w:color="auto"/>
                                <w:right w:val="none" w:sz="0" w:space="0" w:color="auto"/>
                              </w:divBdr>
                              <w:divsChild>
                                <w:div w:id="578908042">
                                  <w:marLeft w:val="0"/>
                                  <w:marRight w:val="0"/>
                                  <w:marTop w:val="0"/>
                                  <w:marBottom w:val="0"/>
                                  <w:divBdr>
                                    <w:top w:val="none" w:sz="0" w:space="0" w:color="auto"/>
                                    <w:left w:val="none" w:sz="0" w:space="0" w:color="auto"/>
                                    <w:bottom w:val="none" w:sz="0" w:space="0" w:color="auto"/>
                                    <w:right w:val="none" w:sz="0" w:space="0" w:color="auto"/>
                                  </w:divBdr>
                                </w:div>
                                <w:div w:id="43136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6200646">
          <w:marLeft w:val="0"/>
          <w:marRight w:val="0"/>
          <w:marTop w:val="0"/>
          <w:marBottom w:val="0"/>
          <w:divBdr>
            <w:top w:val="none" w:sz="0" w:space="0" w:color="auto"/>
            <w:left w:val="none" w:sz="0" w:space="0" w:color="auto"/>
            <w:bottom w:val="none" w:sz="0" w:space="0" w:color="auto"/>
            <w:right w:val="none" w:sz="0" w:space="0" w:color="auto"/>
          </w:divBdr>
          <w:divsChild>
            <w:div w:id="120729498">
              <w:marLeft w:val="0"/>
              <w:marRight w:val="0"/>
              <w:marTop w:val="0"/>
              <w:marBottom w:val="100"/>
              <w:divBdr>
                <w:top w:val="none" w:sz="0" w:space="0" w:color="auto"/>
                <w:left w:val="none" w:sz="0" w:space="0" w:color="auto"/>
                <w:bottom w:val="none" w:sz="0" w:space="0" w:color="auto"/>
                <w:right w:val="none" w:sz="0" w:space="0" w:color="auto"/>
              </w:divBdr>
              <w:divsChild>
                <w:div w:id="1334138628">
                  <w:marLeft w:val="0"/>
                  <w:marRight w:val="0"/>
                  <w:marTop w:val="0"/>
                  <w:marBottom w:val="0"/>
                  <w:divBdr>
                    <w:top w:val="none" w:sz="0" w:space="0" w:color="auto"/>
                    <w:left w:val="none" w:sz="0" w:space="0" w:color="auto"/>
                    <w:bottom w:val="none" w:sz="0" w:space="0" w:color="auto"/>
                    <w:right w:val="none" w:sz="0" w:space="0" w:color="auto"/>
                  </w:divBdr>
                  <w:divsChild>
                    <w:div w:id="440296757">
                      <w:marLeft w:val="0"/>
                      <w:marRight w:val="0"/>
                      <w:marTop w:val="0"/>
                      <w:marBottom w:val="0"/>
                      <w:divBdr>
                        <w:top w:val="none" w:sz="0" w:space="0" w:color="auto"/>
                        <w:left w:val="none" w:sz="0" w:space="0" w:color="auto"/>
                        <w:bottom w:val="none" w:sz="0" w:space="0" w:color="auto"/>
                        <w:right w:val="none" w:sz="0" w:space="0" w:color="auto"/>
                      </w:divBdr>
                    </w:div>
                  </w:divsChild>
                </w:div>
                <w:div w:id="123582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481679">
      <w:bodyDiv w:val="1"/>
      <w:marLeft w:val="0"/>
      <w:marRight w:val="0"/>
      <w:marTop w:val="0"/>
      <w:marBottom w:val="0"/>
      <w:divBdr>
        <w:top w:val="none" w:sz="0" w:space="0" w:color="auto"/>
        <w:left w:val="none" w:sz="0" w:space="0" w:color="auto"/>
        <w:bottom w:val="none" w:sz="0" w:space="0" w:color="auto"/>
        <w:right w:val="none" w:sz="0" w:space="0" w:color="auto"/>
      </w:divBdr>
    </w:div>
    <w:div w:id="488986923">
      <w:bodyDiv w:val="1"/>
      <w:marLeft w:val="0"/>
      <w:marRight w:val="0"/>
      <w:marTop w:val="0"/>
      <w:marBottom w:val="0"/>
      <w:divBdr>
        <w:top w:val="none" w:sz="0" w:space="0" w:color="auto"/>
        <w:left w:val="none" w:sz="0" w:space="0" w:color="auto"/>
        <w:bottom w:val="none" w:sz="0" w:space="0" w:color="auto"/>
        <w:right w:val="none" w:sz="0" w:space="0" w:color="auto"/>
      </w:divBdr>
      <w:divsChild>
        <w:div w:id="534466884">
          <w:marLeft w:val="0"/>
          <w:marRight w:val="0"/>
          <w:marTop w:val="0"/>
          <w:marBottom w:val="150"/>
          <w:divBdr>
            <w:top w:val="none" w:sz="0" w:space="0" w:color="auto"/>
            <w:left w:val="none" w:sz="0" w:space="0" w:color="auto"/>
            <w:bottom w:val="none" w:sz="0" w:space="0" w:color="auto"/>
            <w:right w:val="none" w:sz="0" w:space="0" w:color="auto"/>
          </w:divBdr>
        </w:div>
        <w:div w:id="1319846579">
          <w:marLeft w:val="0"/>
          <w:marRight w:val="0"/>
          <w:marTop w:val="0"/>
          <w:marBottom w:val="225"/>
          <w:divBdr>
            <w:top w:val="none" w:sz="0" w:space="0" w:color="auto"/>
            <w:left w:val="none" w:sz="0" w:space="0" w:color="auto"/>
            <w:bottom w:val="none" w:sz="0" w:space="0" w:color="auto"/>
            <w:right w:val="none" w:sz="0" w:space="0" w:color="auto"/>
          </w:divBdr>
        </w:div>
        <w:div w:id="1172573436">
          <w:marLeft w:val="0"/>
          <w:marRight w:val="0"/>
          <w:marTop w:val="0"/>
          <w:marBottom w:val="225"/>
          <w:divBdr>
            <w:top w:val="none" w:sz="0" w:space="0" w:color="auto"/>
            <w:left w:val="none" w:sz="0" w:space="0" w:color="auto"/>
            <w:bottom w:val="none" w:sz="0" w:space="0" w:color="auto"/>
            <w:right w:val="none" w:sz="0" w:space="0" w:color="auto"/>
          </w:divBdr>
          <w:divsChild>
            <w:div w:id="441610967">
              <w:marLeft w:val="0"/>
              <w:marRight w:val="0"/>
              <w:marTop w:val="0"/>
              <w:marBottom w:val="0"/>
              <w:divBdr>
                <w:top w:val="none" w:sz="0" w:space="0" w:color="auto"/>
                <w:left w:val="none" w:sz="0" w:space="0" w:color="auto"/>
                <w:bottom w:val="single" w:sz="12" w:space="0" w:color="FFFFFF"/>
                <w:right w:val="none" w:sz="0" w:space="0" w:color="auto"/>
              </w:divBdr>
            </w:div>
          </w:divsChild>
        </w:div>
        <w:div w:id="635452778">
          <w:marLeft w:val="0"/>
          <w:marRight w:val="0"/>
          <w:marTop w:val="0"/>
          <w:marBottom w:val="0"/>
          <w:divBdr>
            <w:top w:val="none" w:sz="0" w:space="0" w:color="auto"/>
            <w:left w:val="none" w:sz="0" w:space="0" w:color="auto"/>
            <w:bottom w:val="none" w:sz="0" w:space="0" w:color="auto"/>
            <w:right w:val="none" w:sz="0" w:space="0" w:color="auto"/>
          </w:divBdr>
          <w:divsChild>
            <w:div w:id="406080005">
              <w:marLeft w:val="0"/>
              <w:marRight w:val="0"/>
              <w:marTop w:val="0"/>
              <w:marBottom w:val="300"/>
              <w:divBdr>
                <w:top w:val="single" w:sz="6" w:space="4" w:color="EEEEEE"/>
                <w:left w:val="none" w:sz="0" w:space="0" w:color="auto"/>
                <w:bottom w:val="single" w:sz="6" w:space="4" w:color="EEEEEE"/>
                <w:right w:val="none" w:sz="0" w:space="0" w:color="auto"/>
              </w:divBdr>
            </w:div>
            <w:div w:id="1274364679">
              <w:marLeft w:val="0"/>
              <w:marRight w:val="0"/>
              <w:marTop w:val="0"/>
              <w:marBottom w:val="300"/>
              <w:divBdr>
                <w:top w:val="single" w:sz="6" w:space="4" w:color="EEEEEE"/>
                <w:left w:val="none" w:sz="0" w:space="0" w:color="auto"/>
                <w:bottom w:val="single" w:sz="6" w:space="4" w:color="EEEEEE"/>
                <w:right w:val="none" w:sz="0" w:space="0" w:color="auto"/>
              </w:divBdr>
            </w:div>
            <w:div w:id="2104297953">
              <w:marLeft w:val="0"/>
              <w:marRight w:val="0"/>
              <w:marTop w:val="0"/>
              <w:marBottom w:val="300"/>
              <w:divBdr>
                <w:top w:val="single" w:sz="6" w:space="4" w:color="EEEEEE"/>
                <w:left w:val="none" w:sz="0" w:space="0" w:color="auto"/>
                <w:bottom w:val="single" w:sz="6" w:space="4" w:color="EEEEEE"/>
                <w:right w:val="none" w:sz="0" w:space="0" w:color="auto"/>
              </w:divBdr>
            </w:div>
            <w:div w:id="6911465">
              <w:marLeft w:val="0"/>
              <w:marRight w:val="0"/>
              <w:marTop w:val="0"/>
              <w:marBottom w:val="300"/>
              <w:divBdr>
                <w:top w:val="single" w:sz="6" w:space="4" w:color="EEEEEE"/>
                <w:left w:val="none" w:sz="0" w:space="0" w:color="auto"/>
                <w:bottom w:val="single" w:sz="6" w:space="4" w:color="EEEEEE"/>
                <w:right w:val="none" w:sz="0" w:space="0" w:color="auto"/>
              </w:divBdr>
            </w:div>
          </w:divsChild>
        </w:div>
        <w:div w:id="2092660615">
          <w:marLeft w:val="0"/>
          <w:marRight w:val="0"/>
          <w:marTop w:val="0"/>
          <w:marBottom w:val="0"/>
          <w:divBdr>
            <w:top w:val="none" w:sz="0" w:space="0" w:color="auto"/>
            <w:left w:val="none" w:sz="0" w:space="0" w:color="auto"/>
            <w:bottom w:val="single" w:sz="12" w:space="26" w:color="2A508C"/>
            <w:right w:val="none" w:sz="0" w:space="0" w:color="auto"/>
          </w:divBdr>
          <w:divsChild>
            <w:div w:id="380178193">
              <w:marLeft w:val="0"/>
              <w:marRight w:val="0"/>
              <w:marTop w:val="225"/>
              <w:marBottom w:val="0"/>
              <w:divBdr>
                <w:top w:val="none" w:sz="0" w:space="0" w:color="auto"/>
                <w:left w:val="none" w:sz="0" w:space="0" w:color="auto"/>
                <w:bottom w:val="none" w:sz="0" w:space="0" w:color="auto"/>
                <w:right w:val="none" w:sz="0" w:space="0" w:color="auto"/>
              </w:divBdr>
            </w:div>
          </w:divsChild>
        </w:div>
        <w:div w:id="169025956">
          <w:marLeft w:val="0"/>
          <w:marRight w:val="0"/>
          <w:marTop w:val="0"/>
          <w:marBottom w:val="255"/>
          <w:divBdr>
            <w:top w:val="none" w:sz="0" w:space="8" w:color="auto"/>
            <w:left w:val="none" w:sz="0" w:space="15" w:color="auto"/>
            <w:bottom w:val="single" w:sz="12" w:space="8" w:color="DADADA"/>
            <w:right w:val="none" w:sz="0" w:space="15" w:color="auto"/>
          </w:divBdr>
          <w:divsChild>
            <w:div w:id="52791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758949">
      <w:bodyDiv w:val="1"/>
      <w:marLeft w:val="0"/>
      <w:marRight w:val="0"/>
      <w:marTop w:val="0"/>
      <w:marBottom w:val="0"/>
      <w:divBdr>
        <w:top w:val="none" w:sz="0" w:space="0" w:color="auto"/>
        <w:left w:val="none" w:sz="0" w:space="0" w:color="auto"/>
        <w:bottom w:val="none" w:sz="0" w:space="0" w:color="auto"/>
        <w:right w:val="none" w:sz="0" w:space="0" w:color="auto"/>
      </w:divBdr>
      <w:divsChild>
        <w:div w:id="2104450580">
          <w:marLeft w:val="0"/>
          <w:marRight w:val="0"/>
          <w:marTop w:val="0"/>
          <w:marBottom w:val="0"/>
          <w:divBdr>
            <w:top w:val="none" w:sz="0" w:space="0" w:color="auto"/>
            <w:left w:val="none" w:sz="0" w:space="0" w:color="auto"/>
            <w:bottom w:val="none" w:sz="0" w:space="0" w:color="auto"/>
            <w:right w:val="none" w:sz="0" w:space="0" w:color="auto"/>
          </w:divBdr>
        </w:div>
        <w:div w:id="1564290172">
          <w:marLeft w:val="0"/>
          <w:marRight w:val="0"/>
          <w:marTop w:val="0"/>
          <w:marBottom w:val="0"/>
          <w:divBdr>
            <w:top w:val="none" w:sz="0" w:space="0" w:color="auto"/>
            <w:left w:val="none" w:sz="0" w:space="0" w:color="auto"/>
            <w:bottom w:val="none" w:sz="0" w:space="0" w:color="auto"/>
            <w:right w:val="none" w:sz="0" w:space="0" w:color="auto"/>
          </w:divBdr>
          <w:divsChild>
            <w:div w:id="976642744">
              <w:marLeft w:val="210"/>
              <w:marRight w:val="0"/>
              <w:marTop w:val="0"/>
              <w:marBottom w:val="210"/>
              <w:divBdr>
                <w:top w:val="none" w:sz="0" w:space="0" w:color="auto"/>
                <w:left w:val="none" w:sz="0" w:space="0" w:color="auto"/>
                <w:bottom w:val="none" w:sz="0" w:space="0" w:color="auto"/>
                <w:right w:val="none" w:sz="0" w:space="0" w:color="auto"/>
              </w:divBdr>
              <w:divsChild>
                <w:div w:id="1061633366">
                  <w:marLeft w:val="0"/>
                  <w:marRight w:val="0"/>
                  <w:marTop w:val="0"/>
                  <w:marBottom w:val="0"/>
                  <w:divBdr>
                    <w:top w:val="none" w:sz="0" w:space="0" w:color="auto"/>
                    <w:left w:val="none" w:sz="0" w:space="0" w:color="auto"/>
                    <w:bottom w:val="none" w:sz="0" w:space="0" w:color="auto"/>
                    <w:right w:val="none" w:sz="0" w:space="0" w:color="auto"/>
                  </w:divBdr>
                </w:div>
                <w:div w:id="49237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015950">
      <w:bodyDiv w:val="1"/>
      <w:marLeft w:val="0"/>
      <w:marRight w:val="0"/>
      <w:marTop w:val="0"/>
      <w:marBottom w:val="0"/>
      <w:divBdr>
        <w:top w:val="none" w:sz="0" w:space="0" w:color="auto"/>
        <w:left w:val="none" w:sz="0" w:space="0" w:color="auto"/>
        <w:bottom w:val="none" w:sz="0" w:space="0" w:color="auto"/>
        <w:right w:val="none" w:sz="0" w:space="0" w:color="auto"/>
      </w:divBdr>
      <w:divsChild>
        <w:div w:id="1357996402">
          <w:marLeft w:val="0"/>
          <w:marRight w:val="0"/>
          <w:marTop w:val="0"/>
          <w:marBottom w:val="300"/>
          <w:divBdr>
            <w:top w:val="none" w:sz="0" w:space="0" w:color="auto"/>
            <w:left w:val="none" w:sz="0" w:space="0" w:color="auto"/>
            <w:bottom w:val="none" w:sz="0" w:space="0" w:color="auto"/>
            <w:right w:val="none" w:sz="0" w:space="0" w:color="auto"/>
          </w:divBdr>
          <w:divsChild>
            <w:div w:id="719983950">
              <w:marLeft w:val="0"/>
              <w:marRight w:val="0"/>
              <w:marTop w:val="0"/>
              <w:marBottom w:val="0"/>
              <w:divBdr>
                <w:top w:val="none" w:sz="0" w:space="0" w:color="auto"/>
                <w:left w:val="none" w:sz="0" w:space="0" w:color="auto"/>
                <w:bottom w:val="none" w:sz="0" w:space="0" w:color="auto"/>
                <w:right w:val="none" w:sz="0" w:space="0" w:color="auto"/>
              </w:divBdr>
              <w:divsChild>
                <w:div w:id="1946110488">
                  <w:marLeft w:val="0"/>
                  <w:marRight w:val="0"/>
                  <w:marTop w:val="100"/>
                  <w:marBottom w:val="150"/>
                  <w:divBdr>
                    <w:top w:val="none" w:sz="0" w:space="0" w:color="auto"/>
                    <w:left w:val="none" w:sz="0" w:space="0" w:color="auto"/>
                    <w:bottom w:val="none" w:sz="0" w:space="0" w:color="auto"/>
                    <w:right w:val="none" w:sz="0" w:space="0" w:color="auto"/>
                  </w:divBdr>
                </w:div>
              </w:divsChild>
            </w:div>
          </w:divsChild>
        </w:div>
        <w:div w:id="2010669727">
          <w:marLeft w:val="0"/>
          <w:marRight w:val="0"/>
          <w:marTop w:val="0"/>
          <w:marBottom w:val="0"/>
          <w:divBdr>
            <w:top w:val="none" w:sz="0" w:space="0" w:color="auto"/>
            <w:left w:val="none" w:sz="0" w:space="0" w:color="auto"/>
            <w:bottom w:val="none" w:sz="0" w:space="0" w:color="auto"/>
            <w:right w:val="none" w:sz="0" w:space="0" w:color="auto"/>
          </w:divBdr>
          <w:divsChild>
            <w:div w:id="1723018213">
              <w:marLeft w:val="0"/>
              <w:marRight w:val="0"/>
              <w:marTop w:val="0"/>
              <w:marBottom w:val="0"/>
              <w:divBdr>
                <w:top w:val="none" w:sz="0" w:space="0" w:color="auto"/>
                <w:left w:val="none" w:sz="0" w:space="0" w:color="auto"/>
                <w:bottom w:val="none" w:sz="0" w:space="0" w:color="auto"/>
                <w:right w:val="none" w:sz="0" w:space="0" w:color="auto"/>
              </w:divBdr>
              <w:divsChild>
                <w:div w:id="2113429136">
                  <w:marLeft w:val="0"/>
                  <w:marRight w:val="0"/>
                  <w:marTop w:val="0"/>
                  <w:marBottom w:val="0"/>
                  <w:divBdr>
                    <w:top w:val="none" w:sz="0" w:space="0" w:color="auto"/>
                    <w:left w:val="none" w:sz="0" w:space="0" w:color="auto"/>
                    <w:bottom w:val="none" w:sz="0" w:space="0" w:color="auto"/>
                    <w:right w:val="none" w:sz="0" w:space="0" w:color="auto"/>
                  </w:divBdr>
                  <w:divsChild>
                    <w:div w:id="20541117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571280636">
      <w:bodyDiv w:val="1"/>
      <w:marLeft w:val="0"/>
      <w:marRight w:val="0"/>
      <w:marTop w:val="0"/>
      <w:marBottom w:val="0"/>
      <w:divBdr>
        <w:top w:val="none" w:sz="0" w:space="0" w:color="auto"/>
        <w:left w:val="none" w:sz="0" w:space="0" w:color="auto"/>
        <w:bottom w:val="none" w:sz="0" w:space="0" w:color="auto"/>
        <w:right w:val="none" w:sz="0" w:space="0" w:color="auto"/>
      </w:divBdr>
      <w:divsChild>
        <w:div w:id="360981731">
          <w:marLeft w:val="0"/>
          <w:marRight w:val="0"/>
          <w:marTop w:val="0"/>
          <w:marBottom w:val="225"/>
          <w:divBdr>
            <w:top w:val="none" w:sz="0" w:space="0" w:color="auto"/>
            <w:left w:val="none" w:sz="0" w:space="0" w:color="auto"/>
            <w:bottom w:val="none" w:sz="0" w:space="0" w:color="auto"/>
            <w:right w:val="none" w:sz="0" w:space="0" w:color="auto"/>
          </w:divBdr>
        </w:div>
      </w:divsChild>
    </w:div>
    <w:div w:id="602228116">
      <w:bodyDiv w:val="1"/>
      <w:marLeft w:val="0"/>
      <w:marRight w:val="0"/>
      <w:marTop w:val="0"/>
      <w:marBottom w:val="0"/>
      <w:divBdr>
        <w:top w:val="none" w:sz="0" w:space="0" w:color="auto"/>
        <w:left w:val="none" w:sz="0" w:space="0" w:color="auto"/>
        <w:bottom w:val="none" w:sz="0" w:space="0" w:color="auto"/>
        <w:right w:val="none" w:sz="0" w:space="0" w:color="auto"/>
      </w:divBdr>
    </w:div>
    <w:div w:id="626274776">
      <w:bodyDiv w:val="1"/>
      <w:marLeft w:val="0"/>
      <w:marRight w:val="0"/>
      <w:marTop w:val="0"/>
      <w:marBottom w:val="0"/>
      <w:divBdr>
        <w:top w:val="none" w:sz="0" w:space="0" w:color="auto"/>
        <w:left w:val="none" w:sz="0" w:space="0" w:color="auto"/>
        <w:bottom w:val="none" w:sz="0" w:space="0" w:color="auto"/>
        <w:right w:val="none" w:sz="0" w:space="0" w:color="auto"/>
      </w:divBdr>
      <w:divsChild>
        <w:div w:id="70742543">
          <w:marLeft w:val="0"/>
          <w:marRight w:val="0"/>
          <w:marTop w:val="150"/>
          <w:marBottom w:val="150"/>
          <w:divBdr>
            <w:top w:val="none" w:sz="0" w:space="0" w:color="auto"/>
            <w:left w:val="none" w:sz="0" w:space="0" w:color="auto"/>
            <w:bottom w:val="none" w:sz="0" w:space="0" w:color="auto"/>
            <w:right w:val="none" w:sz="0" w:space="0" w:color="auto"/>
          </w:divBdr>
          <w:divsChild>
            <w:div w:id="1392998145">
              <w:marLeft w:val="0"/>
              <w:marRight w:val="300"/>
              <w:marTop w:val="0"/>
              <w:marBottom w:val="0"/>
              <w:divBdr>
                <w:top w:val="none" w:sz="0" w:space="0" w:color="auto"/>
                <w:left w:val="none" w:sz="0" w:space="0" w:color="auto"/>
                <w:bottom w:val="none" w:sz="0" w:space="0" w:color="auto"/>
                <w:right w:val="none" w:sz="0" w:space="0" w:color="auto"/>
              </w:divBdr>
            </w:div>
          </w:divsChild>
        </w:div>
        <w:div w:id="1617521359">
          <w:marLeft w:val="0"/>
          <w:marRight w:val="0"/>
          <w:marTop w:val="0"/>
          <w:marBottom w:val="0"/>
          <w:divBdr>
            <w:top w:val="none" w:sz="0" w:space="0" w:color="auto"/>
            <w:left w:val="none" w:sz="0" w:space="0" w:color="auto"/>
            <w:bottom w:val="none" w:sz="0" w:space="0" w:color="auto"/>
            <w:right w:val="none" w:sz="0" w:space="0" w:color="auto"/>
          </w:divBdr>
          <w:divsChild>
            <w:div w:id="571234346">
              <w:marLeft w:val="0"/>
              <w:marRight w:val="0"/>
              <w:marTop w:val="0"/>
              <w:marBottom w:val="0"/>
              <w:divBdr>
                <w:top w:val="none" w:sz="0" w:space="0" w:color="auto"/>
                <w:left w:val="none" w:sz="0" w:space="0" w:color="auto"/>
                <w:bottom w:val="none" w:sz="0" w:space="0" w:color="auto"/>
                <w:right w:val="none" w:sz="0" w:space="0" w:color="auto"/>
              </w:divBdr>
              <w:divsChild>
                <w:div w:id="785852173">
                  <w:marLeft w:val="0"/>
                  <w:marRight w:val="0"/>
                  <w:marTop w:val="0"/>
                  <w:marBottom w:val="0"/>
                  <w:divBdr>
                    <w:top w:val="none" w:sz="0" w:space="0" w:color="auto"/>
                    <w:left w:val="none" w:sz="0" w:space="0" w:color="auto"/>
                    <w:bottom w:val="none" w:sz="0" w:space="0" w:color="auto"/>
                    <w:right w:val="none" w:sz="0" w:space="0" w:color="auto"/>
                  </w:divBdr>
                  <w:divsChild>
                    <w:div w:id="1637024766">
                      <w:marLeft w:val="0"/>
                      <w:marRight w:val="300"/>
                      <w:marTop w:val="0"/>
                      <w:marBottom w:val="0"/>
                      <w:divBdr>
                        <w:top w:val="none" w:sz="0" w:space="0" w:color="auto"/>
                        <w:left w:val="none" w:sz="0" w:space="0" w:color="auto"/>
                        <w:bottom w:val="none" w:sz="0" w:space="0" w:color="auto"/>
                        <w:right w:val="none" w:sz="0" w:space="0" w:color="auto"/>
                      </w:divBdr>
                      <w:divsChild>
                        <w:div w:id="1517426402">
                          <w:marLeft w:val="0"/>
                          <w:marRight w:val="0"/>
                          <w:marTop w:val="150"/>
                          <w:marBottom w:val="0"/>
                          <w:divBdr>
                            <w:top w:val="none" w:sz="0" w:space="0" w:color="auto"/>
                            <w:left w:val="none" w:sz="0" w:space="0" w:color="auto"/>
                            <w:bottom w:val="none" w:sz="0" w:space="0" w:color="auto"/>
                            <w:right w:val="none" w:sz="0" w:space="0" w:color="auto"/>
                          </w:divBdr>
                          <w:divsChild>
                            <w:div w:id="1851945344">
                              <w:marLeft w:val="0"/>
                              <w:marRight w:val="0"/>
                              <w:marTop w:val="0"/>
                              <w:marBottom w:val="0"/>
                              <w:divBdr>
                                <w:top w:val="none" w:sz="0" w:space="0" w:color="auto"/>
                                <w:left w:val="none" w:sz="0" w:space="0" w:color="auto"/>
                                <w:bottom w:val="none" w:sz="0" w:space="0" w:color="auto"/>
                                <w:right w:val="none" w:sz="0" w:space="0" w:color="auto"/>
                              </w:divBdr>
                              <w:divsChild>
                                <w:div w:id="1631545614">
                                  <w:marLeft w:val="0"/>
                                  <w:marRight w:val="0"/>
                                  <w:marTop w:val="0"/>
                                  <w:marBottom w:val="0"/>
                                  <w:divBdr>
                                    <w:top w:val="none" w:sz="0" w:space="0" w:color="auto"/>
                                    <w:left w:val="none" w:sz="0" w:space="0" w:color="auto"/>
                                    <w:bottom w:val="none" w:sz="0" w:space="0" w:color="auto"/>
                                    <w:right w:val="none" w:sz="0" w:space="0" w:color="auto"/>
                                  </w:divBdr>
                                  <w:divsChild>
                                    <w:div w:id="317266741">
                                      <w:marLeft w:val="0"/>
                                      <w:marRight w:val="0"/>
                                      <w:marTop w:val="0"/>
                                      <w:marBottom w:val="0"/>
                                      <w:divBdr>
                                        <w:top w:val="none" w:sz="0" w:space="0" w:color="auto"/>
                                        <w:left w:val="none" w:sz="0" w:space="0" w:color="auto"/>
                                        <w:bottom w:val="none" w:sz="0" w:space="0" w:color="auto"/>
                                        <w:right w:val="none" w:sz="0" w:space="0" w:color="auto"/>
                                      </w:divBdr>
                                      <w:divsChild>
                                        <w:div w:id="189033350">
                                          <w:marLeft w:val="0"/>
                                          <w:marRight w:val="0"/>
                                          <w:marTop w:val="0"/>
                                          <w:marBottom w:val="0"/>
                                          <w:divBdr>
                                            <w:top w:val="none" w:sz="0" w:space="0" w:color="auto"/>
                                            <w:left w:val="none" w:sz="0" w:space="0" w:color="auto"/>
                                            <w:bottom w:val="none" w:sz="0" w:space="0" w:color="auto"/>
                                            <w:right w:val="none" w:sz="0" w:space="0" w:color="auto"/>
                                          </w:divBdr>
                                          <w:divsChild>
                                            <w:div w:id="1396735810">
                                              <w:marLeft w:val="0"/>
                                              <w:marRight w:val="300"/>
                                              <w:marTop w:val="0"/>
                                              <w:marBottom w:val="0"/>
                                              <w:divBdr>
                                                <w:top w:val="none" w:sz="0" w:space="0" w:color="auto"/>
                                                <w:left w:val="none" w:sz="0" w:space="0" w:color="auto"/>
                                                <w:bottom w:val="none" w:sz="0" w:space="0" w:color="auto"/>
                                                <w:right w:val="none" w:sz="0" w:space="0" w:color="auto"/>
                                              </w:divBdr>
                                            </w:div>
                                            <w:div w:id="1164051199">
                                              <w:marLeft w:val="0"/>
                                              <w:marRight w:val="300"/>
                                              <w:marTop w:val="0"/>
                                              <w:marBottom w:val="0"/>
                                              <w:divBdr>
                                                <w:top w:val="none" w:sz="0" w:space="0" w:color="auto"/>
                                                <w:left w:val="none" w:sz="0" w:space="0" w:color="auto"/>
                                                <w:bottom w:val="none" w:sz="0" w:space="0" w:color="auto"/>
                                                <w:right w:val="none" w:sz="0" w:space="0" w:color="auto"/>
                                              </w:divBdr>
                                            </w:div>
                                            <w:div w:id="186257253">
                                              <w:marLeft w:val="0"/>
                                              <w:marRight w:val="30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6710599">
      <w:bodyDiv w:val="1"/>
      <w:marLeft w:val="0"/>
      <w:marRight w:val="0"/>
      <w:marTop w:val="0"/>
      <w:marBottom w:val="0"/>
      <w:divBdr>
        <w:top w:val="none" w:sz="0" w:space="0" w:color="auto"/>
        <w:left w:val="none" w:sz="0" w:space="0" w:color="auto"/>
        <w:bottom w:val="none" w:sz="0" w:space="0" w:color="auto"/>
        <w:right w:val="none" w:sz="0" w:space="0" w:color="auto"/>
      </w:divBdr>
    </w:div>
    <w:div w:id="836961404">
      <w:bodyDiv w:val="1"/>
      <w:marLeft w:val="0"/>
      <w:marRight w:val="0"/>
      <w:marTop w:val="0"/>
      <w:marBottom w:val="0"/>
      <w:divBdr>
        <w:top w:val="none" w:sz="0" w:space="0" w:color="auto"/>
        <w:left w:val="none" w:sz="0" w:space="0" w:color="auto"/>
        <w:bottom w:val="none" w:sz="0" w:space="0" w:color="auto"/>
        <w:right w:val="none" w:sz="0" w:space="0" w:color="auto"/>
      </w:divBdr>
      <w:divsChild>
        <w:div w:id="771362671">
          <w:marLeft w:val="0"/>
          <w:marRight w:val="0"/>
          <w:marTop w:val="0"/>
          <w:marBottom w:val="0"/>
          <w:divBdr>
            <w:top w:val="none" w:sz="0" w:space="0" w:color="auto"/>
            <w:left w:val="none" w:sz="0" w:space="0" w:color="auto"/>
            <w:bottom w:val="none" w:sz="0" w:space="0" w:color="auto"/>
            <w:right w:val="none" w:sz="0" w:space="0" w:color="auto"/>
          </w:divBdr>
          <w:divsChild>
            <w:div w:id="395051213">
              <w:marLeft w:val="0"/>
              <w:marRight w:val="0"/>
              <w:marTop w:val="0"/>
              <w:marBottom w:val="0"/>
              <w:divBdr>
                <w:top w:val="none" w:sz="0" w:space="0" w:color="auto"/>
                <w:left w:val="none" w:sz="0" w:space="0" w:color="auto"/>
                <w:bottom w:val="none" w:sz="0" w:space="0" w:color="auto"/>
                <w:right w:val="none" w:sz="0" w:space="0" w:color="auto"/>
              </w:divBdr>
              <w:divsChild>
                <w:div w:id="1504852056">
                  <w:marLeft w:val="0"/>
                  <w:marRight w:val="0"/>
                  <w:marTop w:val="0"/>
                  <w:marBottom w:val="0"/>
                  <w:divBdr>
                    <w:top w:val="none" w:sz="0" w:space="0" w:color="auto"/>
                    <w:left w:val="none" w:sz="0" w:space="0" w:color="auto"/>
                    <w:bottom w:val="none" w:sz="0" w:space="0" w:color="auto"/>
                    <w:right w:val="none" w:sz="0" w:space="0" w:color="auto"/>
                  </w:divBdr>
                  <w:divsChild>
                    <w:div w:id="715085175">
                      <w:marLeft w:val="0"/>
                      <w:marRight w:val="0"/>
                      <w:marTop w:val="0"/>
                      <w:marBottom w:val="0"/>
                      <w:divBdr>
                        <w:top w:val="none" w:sz="0" w:space="0" w:color="auto"/>
                        <w:left w:val="none" w:sz="0" w:space="0" w:color="auto"/>
                        <w:bottom w:val="single" w:sz="6" w:space="8" w:color="DDDDDD"/>
                        <w:right w:val="none" w:sz="0" w:space="0" w:color="auto"/>
                      </w:divBdr>
                      <w:divsChild>
                        <w:div w:id="684290486">
                          <w:marLeft w:val="0"/>
                          <w:marRight w:val="0"/>
                          <w:marTop w:val="0"/>
                          <w:marBottom w:val="0"/>
                          <w:divBdr>
                            <w:top w:val="none" w:sz="0" w:space="0" w:color="auto"/>
                            <w:left w:val="none" w:sz="0" w:space="0" w:color="auto"/>
                            <w:bottom w:val="none" w:sz="0" w:space="0" w:color="auto"/>
                            <w:right w:val="none" w:sz="0" w:space="0" w:color="auto"/>
                          </w:divBdr>
                          <w:divsChild>
                            <w:div w:id="969165176">
                              <w:marLeft w:val="0"/>
                              <w:marRight w:val="0"/>
                              <w:marTop w:val="0"/>
                              <w:marBottom w:val="0"/>
                              <w:divBdr>
                                <w:top w:val="none" w:sz="0" w:space="0" w:color="auto"/>
                                <w:left w:val="none" w:sz="0" w:space="0" w:color="auto"/>
                                <w:bottom w:val="none" w:sz="0" w:space="0" w:color="auto"/>
                                <w:right w:val="none" w:sz="0" w:space="0" w:color="auto"/>
                              </w:divBdr>
                            </w:div>
                          </w:divsChild>
                        </w:div>
                        <w:div w:id="16497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665556">
          <w:marLeft w:val="0"/>
          <w:marRight w:val="0"/>
          <w:marTop w:val="0"/>
          <w:marBottom w:val="0"/>
          <w:divBdr>
            <w:top w:val="none" w:sz="0" w:space="0" w:color="auto"/>
            <w:left w:val="none" w:sz="0" w:space="0" w:color="auto"/>
            <w:bottom w:val="none" w:sz="0" w:space="0" w:color="auto"/>
            <w:right w:val="none" w:sz="0" w:space="0" w:color="auto"/>
          </w:divBdr>
          <w:divsChild>
            <w:div w:id="1384522218">
              <w:marLeft w:val="0"/>
              <w:marRight w:val="0"/>
              <w:marTop w:val="0"/>
              <w:marBottom w:val="0"/>
              <w:divBdr>
                <w:top w:val="none" w:sz="0" w:space="0" w:color="auto"/>
                <w:left w:val="none" w:sz="0" w:space="0" w:color="auto"/>
                <w:bottom w:val="none" w:sz="0" w:space="0" w:color="auto"/>
                <w:right w:val="none" w:sz="0" w:space="0" w:color="auto"/>
              </w:divBdr>
              <w:divsChild>
                <w:div w:id="1540046534">
                  <w:marLeft w:val="0"/>
                  <w:marRight w:val="0"/>
                  <w:marTop w:val="0"/>
                  <w:marBottom w:val="0"/>
                  <w:divBdr>
                    <w:top w:val="none" w:sz="0" w:space="0" w:color="auto"/>
                    <w:left w:val="none" w:sz="0" w:space="0" w:color="auto"/>
                    <w:bottom w:val="none" w:sz="0" w:space="0" w:color="auto"/>
                    <w:right w:val="none" w:sz="0" w:space="0" w:color="auto"/>
                  </w:divBdr>
                  <w:divsChild>
                    <w:div w:id="721372888">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504439383">
              <w:marLeft w:val="0"/>
              <w:marRight w:val="0"/>
              <w:marTop w:val="0"/>
              <w:marBottom w:val="0"/>
              <w:divBdr>
                <w:top w:val="none" w:sz="0" w:space="0" w:color="auto"/>
                <w:left w:val="none" w:sz="0" w:space="0" w:color="auto"/>
                <w:bottom w:val="none" w:sz="0" w:space="0" w:color="auto"/>
                <w:right w:val="none" w:sz="0" w:space="0" w:color="auto"/>
              </w:divBdr>
              <w:divsChild>
                <w:div w:id="2056348807">
                  <w:marLeft w:val="0"/>
                  <w:marRight w:val="0"/>
                  <w:marTop w:val="0"/>
                  <w:marBottom w:val="0"/>
                  <w:divBdr>
                    <w:top w:val="none" w:sz="0" w:space="0" w:color="auto"/>
                    <w:left w:val="none" w:sz="0" w:space="0" w:color="auto"/>
                    <w:bottom w:val="none" w:sz="0" w:space="0" w:color="auto"/>
                    <w:right w:val="none" w:sz="0" w:space="0" w:color="auto"/>
                  </w:divBdr>
                  <w:divsChild>
                    <w:div w:id="1131249249">
                      <w:marLeft w:val="1200"/>
                      <w:marRight w:val="0"/>
                      <w:marTop w:val="0"/>
                      <w:marBottom w:val="0"/>
                      <w:divBdr>
                        <w:top w:val="none" w:sz="0" w:space="0" w:color="auto"/>
                        <w:left w:val="none" w:sz="0" w:space="0" w:color="auto"/>
                        <w:bottom w:val="none" w:sz="0" w:space="0" w:color="auto"/>
                        <w:right w:val="none" w:sz="0" w:space="0" w:color="auto"/>
                      </w:divBdr>
                      <w:divsChild>
                        <w:div w:id="76450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495554">
                  <w:marLeft w:val="0"/>
                  <w:marRight w:val="0"/>
                  <w:marTop w:val="0"/>
                  <w:marBottom w:val="0"/>
                  <w:divBdr>
                    <w:top w:val="none" w:sz="0" w:space="0" w:color="auto"/>
                    <w:left w:val="none" w:sz="0" w:space="0" w:color="auto"/>
                    <w:bottom w:val="none" w:sz="0" w:space="0" w:color="auto"/>
                    <w:right w:val="none" w:sz="0" w:space="0" w:color="auto"/>
                  </w:divBdr>
                  <w:divsChild>
                    <w:div w:id="880172056">
                      <w:marLeft w:val="1200"/>
                      <w:marRight w:val="0"/>
                      <w:marTop w:val="0"/>
                      <w:marBottom w:val="0"/>
                      <w:divBdr>
                        <w:top w:val="none" w:sz="0" w:space="0" w:color="auto"/>
                        <w:left w:val="none" w:sz="0" w:space="0" w:color="auto"/>
                        <w:bottom w:val="none" w:sz="0" w:space="0" w:color="auto"/>
                        <w:right w:val="none" w:sz="0" w:space="0" w:color="auto"/>
                      </w:divBdr>
                      <w:divsChild>
                        <w:div w:id="2063089223">
                          <w:marLeft w:val="0"/>
                          <w:marRight w:val="0"/>
                          <w:marTop w:val="0"/>
                          <w:marBottom w:val="300"/>
                          <w:divBdr>
                            <w:top w:val="none" w:sz="0" w:space="0" w:color="auto"/>
                            <w:left w:val="none" w:sz="0" w:space="0" w:color="auto"/>
                            <w:bottom w:val="none" w:sz="0" w:space="0" w:color="auto"/>
                            <w:right w:val="none" w:sz="0" w:space="0" w:color="auto"/>
                          </w:divBdr>
                          <w:divsChild>
                            <w:div w:id="138367134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8441281">
              <w:marLeft w:val="0"/>
              <w:marRight w:val="0"/>
              <w:marTop w:val="0"/>
              <w:marBottom w:val="600"/>
              <w:divBdr>
                <w:top w:val="none" w:sz="0" w:space="0" w:color="auto"/>
                <w:left w:val="none" w:sz="0" w:space="0" w:color="auto"/>
                <w:bottom w:val="none" w:sz="0" w:space="0" w:color="auto"/>
                <w:right w:val="none" w:sz="0" w:space="0" w:color="auto"/>
              </w:divBdr>
              <w:divsChild>
                <w:div w:id="719940675">
                  <w:marLeft w:val="1200"/>
                  <w:marRight w:val="0"/>
                  <w:marTop w:val="0"/>
                  <w:marBottom w:val="0"/>
                  <w:divBdr>
                    <w:top w:val="none" w:sz="0" w:space="0" w:color="auto"/>
                    <w:left w:val="none" w:sz="0" w:space="0" w:color="auto"/>
                    <w:bottom w:val="none" w:sz="0" w:space="0" w:color="auto"/>
                    <w:right w:val="none" w:sz="0" w:space="0" w:color="auto"/>
                  </w:divBdr>
                  <w:divsChild>
                    <w:div w:id="14863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52666">
              <w:marLeft w:val="0"/>
              <w:marRight w:val="0"/>
              <w:marTop w:val="0"/>
              <w:marBottom w:val="0"/>
              <w:divBdr>
                <w:top w:val="none" w:sz="0" w:space="0" w:color="auto"/>
                <w:left w:val="none" w:sz="0" w:space="0" w:color="auto"/>
                <w:bottom w:val="none" w:sz="0" w:space="0" w:color="auto"/>
                <w:right w:val="none" w:sz="0" w:space="0" w:color="auto"/>
              </w:divBdr>
              <w:divsChild>
                <w:div w:id="488254056">
                  <w:marLeft w:val="0"/>
                  <w:marRight w:val="0"/>
                  <w:marTop w:val="0"/>
                  <w:marBottom w:val="0"/>
                  <w:divBdr>
                    <w:top w:val="none" w:sz="0" w:space="0" w:color="auto"/>
                    <w:left w:val="none" w:sz="0" w:space="0" w:color="auto"/>
                    <w:bottom w:val="none" w:sz="0" w:space="0" w:color="auto"/>
                    <w:right w:val="none" w:sz="0" w:space="0" w:color="auto"/>
                  </w:divBdr>
                  <w:divsChild>
                    <w:div w:id="415979730">
                      <w:marLeft w:val="2400"/>
                      <w:marRight w:val="0"/>
                      <w:marTop w:val="0"/>
                      <w:marBottom w:val="0"/>
                      <w:divBdr>
                        <w:top w:val="none" w:sz="0" w:space="0" w:color="auto"/>
                        <w:left w:val="none" w:sz="0" w:space="0" w:color="auto"/>
                        <w:bottom w:val="none" w:sz="0" w:space="0" w:color="auto"/>
                        <w:right w:val="none" w:sz="0" w:space="0" w:color="auto"/>
                      </w:divBdr>
                      <w:divsChild>
                        <w:div w:id="2088383872">
                          <w:marLeft w:val="0"/>
                          <w:marRight w:val="0"/>
                          <w:marTop w:val="0"/>
                          <w:marBottom w:val="0"/>
                          <w:divBdr>
                            <w:top w:val="none" w:sz="0" w:space="0" w:color="auto"/>
                            <w:left w:val="none" w:sz="0" w:space="0" w:color="auto"/>
                            <w:bottom w:val="none" w:sz="0" w:space="0" w:color="auto"/>
                            <w:right w:val="none" w:sz="0" w:space="0" w:color="auto"/>
                          </w:divBdr>
                          <w:divsChild>
                            <w:div w:id="640501211">
                              <w:marLeft w:val="450"/>
                              <w:marRight w:val="-1200"/>
                              <w:marTop w:val="0"/>
                              <w:marBottom w:val="150"/>
                              <w:divBdr>
                                <w:top w:val="none" w:sz="0" w:space="0" w:color="auto"/>
                                <w:left w:val="none" w:sz="0" w:space="0" w:color="auto"/>
                                <w:bottom w:val="none" w:sz="0" w:space="0" w:color="auto"/>
                                <w:right w:val="none" w:sz="0" w:space="0" w:color="auto"/>
                              </w:divBdr>
                              <w:divsChild>
                                <w:div w:id="122744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3486669">
      <w:bodyDiv w:val="1"/>
      <w:marLeft w:val="0"/>
      <w:marRight w:val="0"/>
      <w:marTop w:val="0"/>
      <w:marBottom w:val="0"/>
      <w:divBdr>
        <w:top w:val="none" w:sz="0" w:space="0" w:color="auto"/>
        <w:left w:val="none" w:sz="0" w:space="0" w:color="auto"/>
        <w:bottom w:val="none" w:sz="0" w:space="0" w:color="auto"/>
        <w:right w:val="none" w:sz="0" w:space="0" w:color="auto"/>
      </w:divBdr>
      <w:divsChild>
        <w:div w:id="984550050">
          <w:marLeft w:val="0"/>
          <w:marRight w:val="0"/>
          <w:marTop w:val="0"/>
          <w:marBottom w:val="0"/>
          <w:divBdr>
            <w:top w:val="none" w:sz="0" w:space="0" w:color="auto"/>
            <w:left w:val="none" w:sz="0" w:space="0" w:color="auto"/>
            <w:bottom w:val="none" w:sz="0" w:space="0" w:color="auto"/>
            <w:right w:val="none" w:sz="0" w:space="0" w:color="auto"/>
          </w:divBdr>
        </w:div>
        <w:div w:id="1672175798">
          <w:marLeft w:val="0"/>
          <w:marRight w:val="0"/>
          <w:marTop w:val="0"/>
          <w:marBottom w:val="0"/>
          <w:divBdr>
            <w:top w:val="none" w:sz="0" w:space="0" w:color="auto"/>
            <w:left w:val="none" w:sz="0" w:space="0" w:color="auto"/>
            <w:bottom w:val="none" w:sz="0" w:space="0" w:color="auto"/>
            <w:right w:val="none" w:sz="0" w:space="0" w:color="auto"/>
          </w:divBdr>
        </w:div>
        <w:div w:id="1049769405">
          <w:marLeft w:val="0"/>
          <w:marRight w:val="0"/>
          <w:marTop w:val="0"/>
          <w:marBottom w:val="0"/>
          <w:divBdr>
            <w:top w:val="none" w:sz="0" w:space="0" w:color="auto"/>
            <w:left w:val="none" w:sz="0" w:space="0" w:color="auto"/>
            <w:bottom w:val="none" w:sz="0" w:space="0" w:color="auto"/>
            <w:right w:val="none" w:sz="0" w:space="0" w:color="auto"/>
          </w:divBdr>
        </w:div>
      </w:divsChild>
    </w:div>
    <w:div w:id="1032338871">
      <w:bodyDiv w:val="1"/>
      <w:marLeft w:val="0"/>
      <w:marRight w:val="0"/>
      <w:marTop w:val="0"/>
      <w:marBottom w:val="0"/>
      <w:divBdr>
        <w:top w:val="none" w:sz="0" w:space="0" w:color="auto"/>
        <w:left w:val="none" w:sz="0" w:space="0" w:color="auto"/>
        <w:bottom w:val="none" w:sz="0" w:space="0" w:color="auto"/>
        <w:right w:val="none" w:sz="0" w:space="0" w:color="auto"/>
      </w:divBdr>
      <w:divsChild>
        <w:div w:id="175730182">
          <w:marLeft w:val="0"/>
          <w:marRight w:val="300"/>
          <w:marTop w:val="0"/>
          <w:marBottom w:val="0"/>
          <w:divBdr>
            <w:top w:val="none" w:sz="0" w:space="0" w:color="auto"/>
            <w:left w:val="none" w:sz="0" w:space="0" w:color="auto"/>
            <w:bottom w:val="none" w:sz="0" w:space="0" w:color="auto"/>
            <w:right w:val="none" w:sz="0" w:space="0" w:color="auto"/>
          </w:divBdr>
        </w:div>
        <w:div w:id="257836983">
          <w:marLeft w:val="0"/>
          <w:marRight w:val="300"/>
          <w:marTop w:val="0"/>
          <w:marBottom w:val="0"/>
          <w:divBdr>
            <w:top w:val="none" w:sz="0" w:space="0" w:color="auto"/>
            <w:left w:val="none" w:sz="0" w:space="0" w:color="auto"/>
            <w:bottom w:val="none" w:sz="0" w:space="0" w:color="auto"/>
            <w:right w:val="none" w:sz="0" w:space="0" w:color="auto"/>
          </w:divBdr>
        </w:div>
        <w:div w:id="1603564336">
          <w:marLeft w:val="0"/>
          <w:marRight w:val="300"/>
          <w:marTop w:val="0"/>
          <w:marBottom w:val="150"/>
          <w:divBdr>
            <w:top w:val="none" w:sz="0" w:space="0" w:color="auto"/>
            <w:left w:val="none" w:sz="0" w:space="0" w:color="auto"/>
            <w:bottom w:val="none" w:sz="0" w:space="0" w:color="auto"/>
            <w:right w:val="none" w:sz="0" w:space="0" w:color="auto"/>
          </w:divBdr>
        </w:div>
      </w:divsChild>
    </w:div>
    <w:div w:id="1049261737">
      <w:bodyDiv w:val="1"/>
      <w:marLeft w:val="0"/>
      <w:marRight w:val="0"/>
      <w:marTop w:val="0"/>
      <w:marBottom w:val="0"/>
      <w:divBdr>
        <w:top w:val="none" w:sz="0" w:space="0" w:color="auto"/>
        <w:left w:val="none" w:sz="0" w:space="0" w:color="auto"/>
        <w:bottom w:val="none" w:sz="0" w:space="0" w:color="auto"/>
        <w:right w:val="none" w:sz="0" w:space="0" w:color="auto"/>
      </w:divBdr>
      <w:divsChild>
        <w:div w:id="2079549395">
          <w:marLeft w:val="105"/>
          <w:marRight w:val="0"/>
          <w:marTop w:val="375"/>
          <w:marBottom w:val="0"/>
          <w:divBdr>
            <w:top w:val="single" w:sz="6" w:space="0" w:color="DDDDDD"/>
            <w:left w:val="single" w:sz="6" w:space="0" w:color="DDDDDD"/>
            <w:bottom w:val="single" w:sz="6" w:space="0" w:color="DDDDDD"/>
            <w:right w:val="single" w:sz="6" w:space="0" w:color="DDDDDD"/>
          </w:divBdr>
          <w:divsChild>
            <w:div w:id="1100881503">
              <w:marLeft w:val="0"/>
              <w:marRight w:val="0"/>
              <w:marTop w:val="0"/>
              <w:marBottom w:val="0"/>
              <w:divBdr>
                <w:top w:val="none" w:sz="0" w:space="0" w:color="auto"/>
                <w:left w:val="none" w:sz="0" w:space="0" w:color="auto"/>
                <w:bottom w:val="none" w:sz="0" w:space="0" w:color="auto"/>
                <w:right w:val="none" w:sz="0" w:space="0" w:color="auto"/>
              </w:divBdr>
            </w:div>
            <w:div w:id="1949778895">
              <w:marLeft w:val="0"/>
              <w:marRight w:val="0"/>
              <w:marTop w:val="150"/>
              <w:marBottom w:val="225"/>
              <w:divBdr>
                <w:top w:val="none" w:sz="0" w:space="0" w:color="auto"/>
                <w:left w:val="none" w:sz="0" w:space="0" w:color="auto"/>
                <w:bottom w:val="none" w:sz="0" w:space="0" w:color="auto"/>
                <w:right w:val="none" w:sz="0" w:space="0" w:color="auto"/>
              </w:divBdr>
              <w:divsChild>
                <w:div w:id="194082010">
                  <w:marLeft w:val="0"/>
                  <w:marRight w:val="0"/>
                  <w:marTop w:val="0"/>
                  <w:marBottom w:val="0"/>
                  <w:divBdr>
                    <w:top w:val="none" w:sz="0" w:space="0" w:color="auto"/>
                    <w:left w:val="none" w:sz="0" w:space="0" w:color="auto"/>
                    <w:bottom w:val="none" w:sz="0" w:space="0" w:color="auto"/>
                    <w:right w:val="none" w:sz="0" w:space="0" w:color="auto"/>
                  </w:divBdr>
                  <w:divsChild>
                    <w:div w:id="1177189251">
                      <w:marLeft w:val="0"/>
                      <w:marRight w:val="0"/>
                      <w:marTop w:val="0"/>
                      <w:marBottom w:val="0"/>
                      <w:divBdr>
                        <w:top w:val="none" w:sz="0" w:space="0" w:color="auto"/>
                        <w:left w:val="none" w:sz="0" w:space="0" w:color="auto"/>
                        <w:bottom w:val="none" w:sz="0" w:space="0" w:color="auto"/>
                        <w:right w:val="none" w:sz="0" w:space="0" w:color="auto"/>
                      </w:divBdr>
                    </w:div>
                  </w:divsChild>
                </w:div>
                <w:div w:id="1771393001">
                  <w:marLeft w:val="0"/>
                  <w:marRight w:val="0"/>
                  <w:marTop w:val="105"/>
                  <w:marBottom w:val="0"/>
                  <w:divBdr>
                    <w:top w:val="none" w:sz="0" w:space="0" w:color="auto"/>
                    <w:left w:val="none" w:sz="0" w:space="0" w:color="auto"/>
                    <w:bottom w:val="none" w:sz="0" w:space="0" w:color="auto"/>
                    <w:right w:val="none" w:sz="0" w:space="0" w:color="auto"/>
                  </w:divBdr>
                </w:div>
                <w:div w:id="1253851297">
                  <w:marLeft w:val="0"/>
                  <w:marRight w:val="0"/>
                  <w:marTop w:val="0"/>
                  <w:marBottom w:val="0"/>
                  <w:divBdr>
                    <w:top w:val="none" w:sz="0" w:space="0" w:color="auto"/>
                    <w:left w:val="none" w:sz="0" w:space="0" w:color="auto"/>
                    <w:bottom w:val="none" w:sz="0" w:space="0" w:color="auto"/>
                    <w:right w:val="none" w:sz="0" w:space="0" w:color="auto"/>
                  </w:divBdr>
                </w:div>
                <w:div w:id="177917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035788">
      <w:bodyDiv w:val="1"/>
      <w:marLeft w:val="0"/>
      <w:marRight w:val="0"/>
      <w:marTop w:val="0"/>
      <w:marBottom w:val="0"/>
      <w:divBdr>
        <w:top w:val="none" w:sz="0" w:space="0" w:color="auto"/>
        <w:left w:val="none" w:sz="0" w:space="0" w:color="auto"/>
        <w:bottom w:val="none" w:sz="0" w:space="0" w:color="auto"/>
        <w:right w:val="none" w:sz="0" w:space="0" w:color="auto"/>
      </w:divBdr>
      <w:divsChild>
        <w:div w:id="983506833">
          <w:marLeft w:val="0"/>
          <w:marRight w:val="0"/>
          <w:marTop w:val="0"/>
          <w:marBottom w:val="450"/>
          <w:divBdr>
            <w:top w:val="single" w:sz="6" w:space="0" w:color="DCDCDC"/>
            <w:left w:val="single" w:sz="6" w:space="0" w:color="DCDCDC"/>
            <w:bottom w:val="single" w:sz="6" w:space="0" w:color="DCDCDC"/>
            <w:right w:val="single" w:sz="6" w:space="0" w:color="DCDCDC"/>
          </w:divBdr>
          <w:divsChild>
            <w:div w:id="1673482936">
              <w:marLeft w:val="0"/>
              <w:marRight w:val="0"/>
              <w:marTop w:val="0"/>
              <w:marBottom w:val="0"/>
              <w:divBdr>
                <w:top w:val="none" w:sz="0" w:space="0" w:color="auto"/>
                <w:left w:val="none" w:sz="0" w:space="0" w:color="auto"/>
                <w:bottom w:val="none" w:sz="0" w:space="0" w:color="auto"/>
                <w:right w:val="none" w:sz="0" w:space="0" w:color="auto"/>
              </w:divBdr>
            </w:div>
            <w:div w:id="1900624960">
              <w:marLeft w:val="0"/>
              <w:marRight w:val="0"/>
              <w:marTop w:val="0"/>
              <w:marBottom w:val="0"/>
              <w:divBdr>
                <w:top w:val="none" w:sz="0" w:space="0" w:color="auto"/>
                <w:left w:val="none" w:sz="0" w:space="0" w:color="auto"/>
                <w:bottom w:val="none" w:sz="0" w:space="0" w:color="auto"/>
                <w:right w:val="none" w:sz="0" w:space="0" w:color="auto"/>
              </w:divBdr>
            </w:div>
            <w:div w:id="1807893602">
              <w:marLeft w:val="0"/>
              <w:marRight w:val="0"/>
              <w:marTop w:val="0"/>
              <w:marBottom w:val="0"/>
              <w:divBdr>
                <w:top w:val="none" w:sz="0" w:space="0" w:color="auto"/>
                <w:left w:val="none" w:sz="0" w:space="0" w:color="auto"/>
                <w:bottom w:val="none" w:sz="0" w:space="0" w:color="auto"/>
                <w:right w:val="none" w:sz="0" w:space="0" w:color="auto"/>
              </w:divBdr>
            </w:div>
            <w:div w:id="73672474">
              <w:marLeft w:val="0"/>
              <w:marRight w:val="0"/>
              <w:marTop w:val="0"/>
              <w:marBottom w:val="0"/>
              <w:divBdr>
                <w:top w:val="none" w:sz="0" w:space="0" w:color="auto"/>
                <w:left w:val="none" w:sz="0" w:space="0" w:color="auto"/>
                <w:bottom w:val="none" w:sz="0" w:space="0" w:color="auto"/>
                <w:right w:val="none" w:sz="0" w:space="0" w:color="auto"/>
              </w:divBdr>
            </w:div>
            <w:div w:id="329793346">
              <w:marLeft w:val="0"/>
              <w:marRight w:val="0"/>
              <w:marTop w:val="0"/>
              <w:marBottom w:val="0"/>
              <w:divBdr>
                <w:top w:val="none" w:sz="0" w:space="0" w:color="auto"/>
                <w:left w:val="none" w:sz="0" w:space="0" w:color="auto"/>
                <w:bottom w:val="none" w:sz="0" w:space="0" w:color="auto"/>
                <w:right w:val="none" w:sz="0" w:space="0" w:color="auto"/>
              </w:divBdr>
            </w:div>
            <w:div w:id="1570266802">
              <w:marLeft w:val="0"/>
              <w:marRight w:val="0"/>
              <w:marTop w:val="0"/>
              <w:marBottom w:val="150"/>
              <w:divBdr>
                <w:top w:val="none" w:sz="0" w:space="0" w:color="auto"/>
                <w:left w:val="none" w:sz="0" w:space="0" w:color="auto"/>
                <w:bottom w:val="none" w:sz="0" w:space="0" w:color="auto"/>
                <w:right w:val="none" w:sz="0" w:space="0" w:color="auto"/>
              </w:divBdr>
            </w:div>
            <w:div w:id="1201896401">
              <w:marLeft w:val="0"/>
              <w:marRight w:val="0"/>
              <w:marTop w:val="0"/>
              <w:marBottom w:val="0"/>
              <w:divBdr>
                <w:top w:val="none" w:sz="0" w:space="0" w:color="auto"/>
                <w:left w:val="none" w:sz="0" w:space="0" w:color="auto"/>
                <w:bottom w:val="none" w:sz="0" w:space="0" w:color="auto"/>
                <w:right w:val="none" w:sz="0" w:space="0" w:color="auto"/>
              </w:divBdr>
            </w:div>
          </w:divsChild>
        </w:div>
        <w:div w:id="100995695">
          <w:marLeft w:val="0"/>
          <w:marRight w:val="0"/>
          <w:marTop w:val="0"/>
          <w:marBottom w:val="0"/>
          <w:divBdr>
            <w:top w:val="single" w:sz="6" w:space="2" w:color="D3D3D3"/>
            <w:left w:val="single" w:sz="6" w:space="2" w:color="D3D3D3"/>
            <w:bottom w:val="single" w:sz="6" w:space="2" w:color="D3D3D3"/>
            <w:right w:val="none" w:sz="0" w:space="0" w:color="auto"/>
          </w:divBdr>
        </w:div>
        <w:div w:id="768082872">
          <w:marLeft w:val="0"/>
          <w:marRight w:val="0"/>
          <w:marTop w:val="0"/>
          <w:marBottom w:val="0"/>
          <w:divBdr>
            <w:top w:val="none" w:sz="0" w:space="0" w:color="auto"/>
            <w:left w:val="none" w:sz="0" w:space="0" w:color="auto"/>
            <w:bottom w:val="none" w:sz="0" w:space="0" w:color="auto"/>
            <w:right w:val="none" w:sz="0" w:space="0" w:color="auto"/>
          </w:divBdr>
        </w:div>
      </w:divsChild>
    </w:div>
    <w:div w:id="1159225775">
      <w:bodyDiv w:val="1"/>
      <w:marLeft w:val="0"/>
      <w:marRight w:val="0"/>
      <w:marTop w:val="0"/>
      <w:marBottom w:val="0"/>
      <w:divBdr>
        <w:top w:val="none" w:sz="0" w:space="0" w:color="auto"/>
        <w:left w:val="none" w:sz="0" w:space="0" w:color="auto"/>
        <w:bottom w:val="none" w:sz="0" w:space="0" w:color="auto"/>
        <w:right w:val="none" w:sz="0" w:space="0" w:color="auto"/>
      </w:divBdr>
      <w:divsChild>
        <w:div w:id="1246260288">
          <w:marLeft w:val="0"/>
          <w:marRight w:val="300"/>
          <w:marTop w:val="0"/>
          <w:marBottom w:val="0"/>
          <w:divBdr>
            <w:top w:val="none" w:sz="0" w:space="0" w:color="auto"/>
            <w:left w:val="none" w:sz="0" w:space="0" w:color="auto"/>
            <w:bottom w:val="none" w:sz="0" w:space="0" w:color="auto"/>
            <w:right w:val="none" w:sz="0" w:space="0" w:color="auto"/>
          </w:divBdr>
        </w:div>
        <w:div w:id="153378484">
          <w:marLeft w:val="0"/>
          <w:marRight w:val="300"/>
          <w:marTop w:val="0"/>
          <w:marBottom w:val="0"/>
          <w:divBdr>
            <w:top w:val="none" w:sz="0" w:space="0" w:color="auto"/>
            <w:left w:val="none" w:sz="0" w:space="0" w:color="auto"/>
            <w:bottom w:val="none" w:sz="0" w:space="0" w:color="auto"/>
            <w:right w:val="none" w:sz="0" w:space="0" w:color="auto"/>
          </w:divBdr>
        </w:div>
        <w:div w:id="1076167638">
          <w:marLeft w:val="0"/>
          <w:marRight w:val="300"/>
          <w:marTop w:val="0"/>
          <w:marBottom w:val="150"/>
          <w:divBdr>
            <w:top w:val="none" w:sz="0" w:space="0" w:color="auto"/>
            <w:left w:val="none" w:sz="0" w:space="0" w:color="auto"/>
            <w:bottom w:val="none" w:sz="0" w:space="0" w:color="auto"/>
            <w:right w:val="none" w:sz="0" w:space="0" w:color="auto"/>
          </w:divBdr>
        </w:div>
      </w:divsChild>
    </w:div>
    <w:div w:id="1194197228">
      <w:bodyDiv w:val="1"/>
      <w:marLeft w:val="0"/>
      <w:marRight w:val="0"/>
      <w:marTop w:val="0"/>
      <w:marBottom w:val="0"/>
      <w:divBdr>
        <w:top w:val="none" w:sz="0" w:space="0" w:color="auto"/>
        <w:left w:val="none" w:sz="0" w:space="0" w:color="auto"/>
        <w:bottom w:val="none" w:sz="0" w:space="0" w:color="auto"/>
        <w:right w:val="none" w:sz="0" w:space="0" w:color="auto"/>
      </w:divBdr>
    </w:div>
    <w:div w:id="1236629306">
      <w:bodyDiv w:val="1"/>
      <w:marLeft w:val="0"/>
      <w:marRight w:val="0"/>
      <w:marTop w:val="0"/>
      <w:marBottom w:val="0"/>
      <w:divBdr>
        <w:top w:val="none" w:sz="0" w:space="0" w:color="auto"/>
        <w:left w:val="none" w:sz="0" w:space="0" w:color="auto"/>
        <w:bottom w:val="none" w:sz="0" w:space="0" w:color="auto"/>
        <w:right w:val="none" w:sz="0" w:space="0" w:color="auto"/>
      </w:divBdr>
    </w:div>
    <w:div w:id="1263610420">
      <w:bodyDiv w:val="1"/>
      <w:marLeft w:val="0"/>
      <w:marRight w:val="0"/>
      <w:marTop w:val="0"/>
      <w:marBottom w:val="0"/>
      <w:divBdr>
        <w:top w:val="none" w:sz="0" w:space="0" w:color="auto"/>
        <w:left w:val="none" w:sz="0" w:space="0" w:color="auto"/>
        <w:bottom w:val="none" w:sz="0" w:space="0" w:color="auto"/>
        <w:right w:val="none" w:sz="0" w:space="0" w:color="auto"/>
      </w:divBdr>
    </w:div>
    <w:div w:id="1283800808">
      <w:bodyDiv w:val="1"/>
      <w:marLeft w:val="0"/>
      <w:marRight w:val="0"/>
      <w:marTop w:val="0"/>
      <w:marBottom w:val="0"/>
      <w:divBdr>
        <w:top w:val="none" w:sz="0" w:space="0" w:color="auto"/>
        <w:left w:val="none" w:sz="0" w:space="0" w:color="auto"/>
        <w:bottom w:val="none" w:sz="0" w:space="0" w:color="auto"/>
        <w:right w:val="none" w:sz="0" w:space="0" w:color="auto"/>
      </w:divBdr>
      <w:divsChild>
        <w:div w:id="470906516">
          <w:marLeft w:val="0"/>
          <w:marRight w:val="0"/>
          <w:marTop w:val="120"/>
          <w:marBottom w:val="120"/>
          <w:divBdr>
            <w:top w:val="none" w:sz="0" w:space="0" w:color="auto"/>
            <w:left w:val="none" w:sz="0" w:space="0" w:color="auto"/>
            <w:bottom w:val="none" w:sz="0" w:space="0" w:color="auto"/>
            <w:right w:val="none" w:sz="0" w:space="0" w:color="auto"/>
          </w:divBdr>
          <w:divsChild>
            <w:div w:id="1250508309">
              <w:marLeft w:val="0"/>
              <w:marRight w:val="0"/>
              <w:marTop w:val="0"/>
              <w:marBottom w:val="0"/>
              <w:divBdr>
                <w:top w:val="none" w:sz="0" w:space="0" w:color="auto"/>
                <w:left w:val="none" w:sz="0" w:space="0" w:color="auto"/>
                <w:bottom w:val="none" w:sz="0" w:space="0" w:color="auto"/>
                <w:right w:val="none" w:sz="0" w:space="0" w:color="auto"/>
              </w:divBdr>
            </w:div>
          </w:divsChild>
        </w:div>
        <w:div w:id="1124693238">
          <w:marLeft w:val="0"/>
          <w:marRight w:val="0"/>
          <w:marTop w:val="0"/>
          <w:marBottom w:val="0"/>
          <w:divBdr>
            <w:top w:val="none" w:sz="0" w:space="0" w:color="auto"/>
            <w:left w:val="none" w:sz="0" w:space="0" w:color="auto"/>
            <w:bottom w:val="none" w:sz="0" w:space="0" w:color="auto"/>
            <w:right w:val="none" w:sz="0" w:space="0" w:color="auto"/>
          </w:divBdr>
        </w:div>
        <w:div w:id="975373646">
          <w:marLeft w:val="120"/>
          <w:marRight w:val="120"/>
          <w:marTop w:val="0"/>
          <w:marBottom w:val="0"/>
          <w:divBdr>
            <w:top w:val="none" w:sz="0" w:space="0" w:color="auto"/>
            <w:left w:val="none" w:sz="0" w:space="0" w:color="auto"/>
            <w:bottom w:val="none" w:sz="0" w:space="0" w:color="auto"/>
            <w:right w:val="none" w:sz="0" w:space="0" w:color="auto"/>
          </w:divBdr>
        </w:div>
        <w:div w:id="2119832501">
          <w:marLeft w:val="120"/>
          <w:marRight w:val="120"/>
          <w:marTop w:val="0"/>
          <w:marBottom w:val="0"/>
          <w:divBdr>
            <w:top w:val="none" w:sz="0" w:space="0" w:color="auto"/>
            <w:left w:val="none" w:sz="0" w:space="0" w:color="auto"/>
            <w:bottom w:val="none" w:sz="0" w:space="0" w:color="auto"/>
            <w:right w:val="none" w:sz="0" w:space="0" w:color="auto"/>
          </w:divBdr>
        </w:div>
        <w:div w:id="144472685">
          <w:marLeft w:val="120"/>
          <w:marRight w:val="120"/>
          <w:marTop w:val="0"/>
          <w:marBottom w:val="0"/>
          <w:divBdr>
            <w:top w:val="none" w:sz="0" w:space="0" w:color="auto"/>
            <w:left w:val="none" w:sz="0" w:space="0" w:color="auto"/>
            <w:bottom w:val="none" w:sz="0" w:space="0" w:color="auto"/>
            <w:right w:val="none" w:sz="0" w:space="0" w:color="auto"/>
          </w:divBdr>
          <w:divsChild>
            <w:div w:id="990326551">
              <w:marLeft w:val="0"/>
              <w:marRight w:val="0"/>
              <w:marTop w:val="0"/>
              <w:marBottom w:val="0"/>
              <w:divBdr>
                <w:top w:val="none" w:sz="0" w:space="0" w:color="auto"/>
                <w:left w:val="none" w:sz="0" w:space="0" w:color="auto"/>
                <w:bottom w:val="none" w:sz="0" w:space="0" w:color="auto"/>
                <w:right w:val="none" w:sz="0" w:space="0" w:color="auto"/>
              </w:divBdr>
              <w:divsChild>
                <w:div w:id="1920361996">
                  <w:marLeft w:val="0"/>
                  <w:marRight w:val="0"/>
                  <w:marTop w:val="0"/>
                  <w:marBottom w:val="225"/>
                  <w:divBdr>
                    <w:top w:val="none" w:sz="0" w:space="0" w:color="auto"/>
                    <w:left w:val="none" w:sz="0" w:space="0" w:color="auto"/>
                    <w:bottom w:val="none" w:sz="0" w:space="0" w:color="auto"/>
                    <w:right w:val="none" w:sz="0" w:space="0" w:color="auto"/>
                  </w:divBdr>
                  <w:divsChild>
                    <w:div w:id="1800298103">
                      <w:marLeft w:val="0"/>
                      <w:marRight w:val="0"/>
                      <w:marTop w:val="0"/>
                      <w:marBottom w:val="0"/>
                      <w:divBdr>
                        <w:top w:val="none" w:sz="0" w:space="0" w:color="auto"/>
                        <w:left w:val="none" w:sz="0" w:space="0" w:color="auto"/>
                        <w:bottom w:val="none" w:sz="0" w:space="0" w:color="auto"/>
                        <w:right w:val="none" w:sz="0" w:space="0" w:color="auto"/>
                      </w:divBdr>
                    </w:div>
                    <w:div w:id="313727945">
                      <w:marLeft w:val="-4304"/>
                      <w:marRight w:val="0"/>
                      <w:marTop w:val="0"/>
                      <w:marBottom w:val="0"/>
                      <w:divBdr>
                        <w:top w:val="none" w:sz="0" w:space="0" w:color="auto"/>
                        <w:left w:val="none" w:sz="0" w:space="0" w:color="auto"/>
                        <w:bottom w:val="none" w:sz="0" w:space="0" w:color="auto"/>
                        <w:right w:val="none" w:sz="0" w:space="0" w:color="auto"/>
                      </w:divBdr>
                    </w:div>
                  </w:divsChild>
                </w:div>
                <w:div w:id="1814173230">
                  <w:marLeft w:val="0"/>
                  <w:marRight w:val="0"/>
                  <w:marTop w:val="0"/>
                  <w:marBottom w:val="0"/>
                  <w:divBdr>
                    <w:top w:val="none" w:sz="0" w:space="0" w:color="auto"/>
                    <w:left w:val="none" w:sz="0" w:space="0" w:color="auto"/>
                    <w:bottom w:val="none" w:sz="0" w:space="0" w:color="auto"/>
                    <w:right w:val="none" w:sz="0" w:space="0" w:color="auto"/>
                  </w:divBdr>
                  <w:divsChild>
                    <w:div w:id="796875025">
                      <w:marLeft w:val="0"/>
                      <w:marRight w:val="0"/>
                      <w:marTop w:val="0"/>
                      <w:marBottom w:val="0"/>
                      <w:divBdr>
                        <w:top w:val="none" w:sz="0" w:space="0" w:color="auto"/>
                        <w:left w:val="none" w:sz="0" w:space="0" w:color="auto"/>
                        <w:bottom w:val="none" w:sz="0" w:space="0" w:color="auto"/>
                        <w:right w:val="none" w:sz="0" w:space="0" w:color="auto"/>
                      </w:divBdr>
                      <w:divsChild>
                        <w:div w:id="1997686170">
                          <w:marLeft w:val="0"/>
                          <w:marRight w:val="0"/>
                          <w:marTop w:val="0"/>
                          <w:marBottom w:val="0"/>
                          <w:divBdr>
                            <w:top w:val="none" w:sz="0" w:space="0" w:color="auto"/>
                            <w:left w:val="none" w:sz="0" w:space="0" w:color="auto"/>
                            <w:bottom w:val="none" w:sz="0" w:space="0" w:color="auto"/>
                            <w:right w:val="none" w:sz="0" w:space="0" w:color="auto"/>
                          </w:divBdr>
                        </w:div>
                      </w:divsChild>
                    </w:div>
                    <w:div w:id="1942177767">
                      <w:marLeft w:val="0"/>
                      <w:marRight w:val="0"/>
                      <w:marTop w:val="0"/>
                      <w:marBottom w:val="0"/>
                      <w:divBdr>
                        <w:top w:val="none" w:sz="0" w:space="0" w:color="auto"/>
                        <w:left w:val="none" w:sz="0" w:space="0" w:color="auto"/>
                        <w:bottom w:val="none" w:sz="0" w:space="0" w:color="auto"/>
                        <w:right w:val="none" w:sz="0" w:space="0" w:color="auto"/>
                      </w:divBdr>
                      <w:divsChild>
                        <w:div w:id="353579034">
                          <w:marLeft w:val="0"/>
                          <w:marRight w:val="0"/>
                          <w:marTop w:val="0"/>
                          <w:marBottom w:val="0"/>
                          <w:divBdr>
                            <w:top w:val="none" w:sz="0" w:space="0" w:color="auto"/>
                            <w:left w:val="none" w:sz="0" w:space="0" w:color="auto"/>
                            <w:bottom w:val="none" w:sz="0" w:space="0" w:color="auto"/>
                            <w:right w:val="none" w:sz="0" w:space="0" w:color="auto"/>
                          </w:divBdr>
                        </w:div>
                      </w:divsChild>
                    </w:div>
                    <w:div w:id="726608263">
                      <w:marLeft w:val="0"/>
                      <w:marRight w:val="0"/>
                      <w:marTop w:val="0"/>
                      <w:marBottom w:val="0"/>
                      <w:divBdr>
                        <w:top w:val="none" w:sz="0" w:space="0" w:color="auto"/>
                        <w:left w:val="none" w:sz="0" w:space="0" w:color="auto"/>
                        <w:bottom w:val="none" w:sz="0" w:space="0" w:color="auto"/>
                        <w:right w:val="none" w:sz="0" w:space="0" w:color="auto"/>
                      </w:divBdr>
                      <w:divsChild>
                        <w:div w:id="166754026">
                          <w:marLeft w:val="0"/>
                          <w:marRight w:val="0"/>
                          <w:marTop w:val="0"/>
                          <w:marBottom w:val="0"/>
                          <w:divBdr>
                            <w:top w:val="none" w:sz="0" w:space="0" w:color="auto"/>
                            <w:left w:val="none" w:sz="0" w:space="0" w:color="auto"/>
                            <w:bottom w:val="none" w:sz="0" w:space="0" w:color="auto"/>
                            <w:right w:val="none" w:sz="0" w:space="0" w:color="auto"/>
                          </w:divBdr>
                        </w:div>
                      </w:divsChild>
                    </w:div>
                    <w:div w:id="1167479305">
                      <w:marLeft w:val="0"/>
                      <w:marRight w:val="0"/>
                      <w:marTop w:val="0"/>
                      <w:marBottom w:val="0"/>
                      <w:divBdr>
                        <w:top w:val="none" w:sz="0" w:space="0" w:color="auto"/>
                        <w:left w:val="none" w:sz="0" w:space="0" w:color="auto"/>
                        <w:bottom w:val="none" w:sz="0" w:space="0" w:color="auto"/>
                        <w:right w:val="none" w:sz="0" w:space="0" w:color="auto"/>
                      </w:divBdr>
                      <w:divsChild>
                        <w:div w:id="718744677">
                          <w:marLeft w:val="0"/>
                          <w:marRight w:val="0"/>
                          <w:marTop w:val="0"/>
                          <w:marBottom w:val="0"/>
                          <w:divBdr>
                            <w:top w:val="none" w:sz="0" w:space="0" w:color="auto"/>
                            <w:left w:val="none" w:sz="0" w:space="0" w:color="auto"/>
                            <w:bottom w:val="none" w:sz="0" w:space="0" w:color="auto"/>
                            <w:right w:val="none" w:sz="0" w:space="0" w:color="auto"/>
                          </w:divBdr>
                        </w:div>
                      </w:divsChild>
                    </w:div>
                    <w:div w:id="1837502072">
                      <w:marLeft w:val="0"/>
                      <w:marRight w:val="0"/>
                      <w:marTop w:val="0"/>
                      <w:marBottom w:val="0"/>
                      <w:divBdr>
                        <w:top w:val="none" w:sz="0" w:space="0" w:color="auto"/>
                        <w:left w:val="none" w:sz="0" w:space="0" w:color="auto"/>
                        <w:bottom w:val="none" w:sz="0" w:space="0" w:color="auto"/>
                        <w:right w:val="none" w:sz="0" w:space="0" w:color="auto"/>
                      </w:divBdr>
                      <w:divsChild>
                        <w:div w:id="1086267811">
                          <w:marLeft w:val="0"/>
                          <w:marRight w:val="0"/>
                          <w:marTop w:val="0"/>
                          <w:marBottom w:val="0"/>
                          <w:divBdr>
                            <w:top w:val="none" w:sz="0" w:space="0" w:color="auto"/>
                            <w:left w:val="none" w:sz="0" w:space="0" w:color="auto"/>
                            <w:bottom w:val="none" w:sz="0" w:space="0" w:color="auto"/>
                            <w:right w:val="none" w:sz="0" w:space="0" w:color="auto"/>
                          </w:divBdr>
                        </w:div>
                      </w:divsChild>
                    </w:div>
                    <w:div w:id="7952339">
                      <w:marLeft w:val="0"/>
                      <w:marRight w:val="0"/>
                      <w:marTop w:val="0"/>
                      <w:marBottom w:val="0"/>
                      <w:divBdr>
                        <w:top w:val="none" w:sz="0" w:space="0" w:color="auto"/>
                        <w:left w:val="none" w:sz="0" w:space="0" w:color="auto"/>
                        <w:bottom w:val="none" w:sz="0" w:space="0" w:color="auto"/>
                        <w:right w:val="none" w:sz="0" w:space="0" w:color="auto"/>
                      </w:divBdr>
                      <w:divsChild>
                        <w:div w:id="234055320">
                          <w:marLeft w:val="0"/>
                          <w:marRight w:val="0"/>
                          <w:marTop w:val="0"/>
                          <w:marBottom w:val="0"/>
                          <w:divBdr>
                            <w:top w:val="none" w:sz="0" w:space="0" w:color="auto"/>
                            <w:left w:val="none" w:sz="0" w:space="0" w:color="auto"/>
                            <w:bottom w:val="none" w:sz="0" w:space="0" w:color="auto"/>
                            <w:right w:val="none" w:sz="0" w:space="0" w:color="auto"/>
                          </w:divBdr>
                        </w:div>
                      </w:divsChild>
                    </w:div>
                    <w:div w:id="511913394">
                      <w:marLeft w:val="0"/>
                      <w:marRight w:val="0"/>
                      <w:marTop w:val="0"/>
                      <w:marBottom w:val="0"/>
                      <w:divBdr>
                        <w:top w:val="none" w:sz="0" w:space="0" w:color="auto"/>
                        <w:left w:val="none" w:sz="0" w:space="0" w:color="auto"/>
                        <w:bottom w:val="none" w:sz="0" w:space="0" w:color="auto"/>
                        <w:right w:val="none" w:sz="0" w:space="0" w:color="auto"/>
                      </w:divBdr>
                      <w:divsChild>
                        <w:div w:id="1728526144">
                          <w:marLeft w:val="0"/>
                          <w:marRight w:val="0"/>
                          <w:marTop w:val="0"/>
                          <w:marBottom w:val="0"/>
                          <w:divBdr>
                            <w:top w:val="none" w:sz="0" w:space="0" w:color="auto"/>
                            <w:left w:val="none" w:sz="0" w:space="0" w:color="auto"/>
                            <w:bottom w:val="none" w:sz="0" w:space="0" w:color="auto"/>
                            <w:right w:val="none" w:sz="0" w:space="0" w:color="auto"/>
                          </w:divBdr>
                        </w:div>
                      </w:divsChild>
                    </w:div>
                    <w:div w:id="1600596836">
                      <w:marLeft w:val="0"/>
                      <w:marRight w:val="0"/>
                      <w:marTop w:val="0"/>
                      <w:marBottom w:val="0"/>
                      <w:divBdr>
                        <w:top w:val="none" w:sz="0" w:space="0" w:color="auto"/>
                        <w:left w:val="none" w:sz="0" w:space="0" w:color="auto"/>
                        <w:bottom w:val="none" w:sz="0" w:space="0" w:color="auto"/>
                        <w:right w:val="none" w:sz="0" w:space="0" w:color="auto"/>
                      </w:divBdr>
                      <w:divsChild>
                        <w:div w:id="618873156">
                          <w:marLeft w:val="0"/>
                          <w:marRight w:val="0"/>
                          <w:marTop w:val="0"/>
                          <w:marBottom w:val="0"/>
                          <w:divBdr>
                            <w:top w:val="none" w:sz="0" w:space="0" w:color="auto"/>
                            <w:left w:val="none" w:sz="0" w:space="0" w:color="auto"/>
                            <w:bottom w:val="none" w:sz="0" w:space="0" w:color="auto"/>
                            <w:right w:val="none" w:sz="0" w:space="0" w:color="auto"/>
                          </w:divBdr>
                        </w:div>
                      </w:divsChild>
                    </w:div>
                    <w:div w:id="1414738004">
                      <w:marLeft w:val="0"/>
                      <w:marRight w:val="0"/>
                      <w:marTop w:val="0"/>
                      <w:marBottom w:val="0"/>
                      <w:divBdr>
                        <w:top w:val="none" w:sz="0" w:space="0" w:color="auto"/>
                        <w:left w:val="none" w:sz="0" w:space="0" w:color="auto"/>
                        <w:bottom w:val="none" w:sz="0" w:space="0" w:color="auto"/>
                        <w:right w:val="none" w:sz="0" w:space="0" w:color="auto"/>
                      </w:divBdr>
                      <w:divsChild>
                        <w:div w:id="1024556490">
                          <w:marLeft w:val="0"/>
                          <w:marRight w:val="0"/>
                          <w:marTop w:val="0"/>
                          <w:marBottom w:val="0"/>
                          <w:divBdr>
                            <w:top w:val="none" w:sz="0" w:space="0" w:color="auto"/>
                            <w:left w:val="none" w:sz="0" w:space="0" w:color="auto"/>
                            <w:bottom w:val="none" w:sz="0" w:space="0" w:color="auto"/>
                            <w:right w:val="none" w:sz="0" w:space="0" w:color="auto"/>
                          </w:divBdr>
                        </w:div>
                      </w:divsChild>
                    </w:div>
                    <w:div w:id="1621450681">
                      <w:marLeft w:val="0"/>
                      <w:marRight w:val="0"/>
                      <w:marTop w:val="0"/>
                      <w:marBottom w:val="0"/>
                      <w:divBdr>
                        <w:top w:val="none" w:sz="0" w:space="0" w:color="auto"/>
                        <w:left w:val="none" w:sz="0" w:space="0" w:color="auto"/>
                        <w:bottom w:val="none" w:sz="0" w:space="0" w:color="auto"/>
                        <w:right w:val="none" w:sz="0" w:space="0" w:color="auto"/>
                      </w:divBdr>
                      <w:divsChild>
                        <w:div w:id="19157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580884">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698666">
      <w:bodyDiv w:val="1"/>
      <w:marLeft w:val="0"/>
      <w:marRight w:val="0"/>
      <w:marTop w:val="0"/>
      <w:marBottom w:val="0"/>
      <w:divBdr>
        <w:top w:val="none" w:sz="0" w:space="0" w:color="auto"/>
        <w:left w:val="none" w:sz="0" w:space="0" w:color="auto"/>
        <w:bottom w:val="none" w:sz="0" w:space="0" w:color="auto"/>
        <w:right w:val="none" w:sz="0" w:space="0" w:color="auto"/>
      </w:divBdr>
    </w:div>
    <w:div w:id="1493720815">
      <w:bodyDiv w:val="1"/>
      <w:marLeft w:val="0"/>
      <w:marRight w:val="0"/>
      <w:marTop w:val="0"/>
      <w:marBottom w:val="0"/>
      <w:divBdr>
        <w:top w:val="none" w:sz="0" w:space="0" w:color="auto"/>
        <w:left w:val="none" w:sz="0" w:space="0" w:color="auto"/>
        <w:bottom w:val="none" w:sz="0" w:space="0" w:color="auto"/>
        <w:right w:val="none" w:sz="0" w:space="0" w:color="auto"/>
      </w:divBdr>
      <w:divsChild>
        <w:div w:id="2003193139">
          <w:marLeft w:val="0"/>
          <w:marRight w:val="300"/>
          <w:marTop w:val="0"/>
          <w:marBottom w:val="0"/>
          <w:divBdr>
            <w:top w:val="none" w:sz="0" w:space="0" w:color="auto"/>
            <w:left w:val="none" w:sz="0" w:space="0" w:color="auto"/>
            <w:bottom w:val="none" w:sz="0" w:space="0" w:color="auto"/>
            <w:right w:val="none" w:sz="0" w:space="0" w:color="auto"/>
          </w:divBdr>
        </w:div>
        <w:div w:id="797837761">
          <w:marLeft w:val="0"/>
          <w:marRight w:val="300"/>
          <w:marTop w:val="0"/>
          <w:marBottom w:val="0"/>
          <w:divBdr>
            <w:top w:val="none" w:sz="0" w:space="0" w:color="auto"/>
            <w:left w:val="none" w:sz="0" w:space="0" w:color="auto"/>
            <w:bottom w:val="none" w:sz="0" w:space="0" w:color="auto"/>
            <w:right w:val="none" w:sz="0" w:space="0" w:color="auto"/>
          </w:divBdr>
        </w:div>
        <w:div w:id="960498749">
          <w:marLeft w:val="0"/>
          <w:marRight w:val="300"/>
          <w:marTop w:val="0"/>
          <w:marBottom w:val="150"/>
          <w:divBdr>
            <w:top w:val="none" w:sz="0" w:space="0" w:color="auto"/>
            <w:left w:val="none" w:sz="0" w:space="0" w:color="auto"/>
            <w:bottom w:val="none" w:sz="0" w:space="0" w:color="auto"/>
            <w:right w:val="none" w:sz="0" w:space="0" w:color="auto"/>
          </w:divBdr>
        </w:div>
      </w:divsChild>
    </w:div>
    <w:div w:id="1498887667">
      <w:bodyDiv w:val="1"/>
      <w:marLeft w:val="0"/>
      <w:marRight w:val="0"/>
      <w:marTop w:val="0"/>
      <w:marBottom w:val="0"/>
      <w:divBdr>
        <w:top w:val="none" w:sz="0" w:space="0" w:color="auto"/>
        <w:left w:val="none" w:sz="0" w:space="0" w:color="auto"/>
        <w:bottom w:val="none" w:sz="0" w:space="0" w:color="auto"/>
        <w:right w:val="none" w:sz="0" w:space="0" w:color="auto"/>
      </w:divBdr>
    </w:div>
    <w:div w:id="1502695721">
      <w:bodyDiv w:val="1"/>
      <w:marLeft w:val="0"/>
      <w:marRight w:val="0"/>
      <w:marTop w:val="0"/>
      <w:marBottom w:val="0"/>
      <w:divBdr>
        <w:top w:val="none" w:sz="0" w:space="0" w:color="auto"/>
        <w:left w:val="none" w:sz="0" w:space="0" w:color="auto"/>
        <w:bottom w:val="none" w:sz="0" w:space="0" w:color="auto"/>
        <w:right w:val="none" w:sz="0" w:space="0" w:color="auto"/>
      </w:divBdr>
      <w:divsChild>
        <w:div w:id="913274250">
          <w:marLeft w:val="0"/>
          <w:marRight w:val="300"/>
          <w:marTop w:val="0"/>
          <w:marBottom w:val="0"/>
          <w:divBdr>
            <w:top w:val="none" w:sz="0" w:space="0" w:color="auto"/>
            <w:left w:val="none" w:sz="0" w:space="0" w:color="auto"/>
            <w:bottom w:val="none" w:sz="0" w:space="0" w:color="auto"/>
            <w:right w:val="none" w:sz="0" w:space="0" w:color="auto"/>
          </w:divBdr>
        </w:div>
        <w:div w:id="1193767990">
          <w:marLeft w:val="0"/>
          <w:marRight w:val="300"/>
          <w:marTop w:val="0"/>
          <w:marBottom w:val="0"/>
          <w:divBdr>
            <w:top w:val="none" w:sz="0" w:space="0" w:color="auto"/>
            <w:left w:val="none" w:sz="0" w:space="0" w:color="auto"/>
            <w:bottom w:val="none" w:sz="0" w:space="0" w:color="auto"/>
            <w:right w:val="none" w:sz="0" w:space="0" w:color="auto"/>
          </w:divBdr>
        </w:div>
        <w:div w:id="1490319123">
          <w:marLeft w:val="0"/>
          <w:marRight w:val="300"/>
          <w:marTop w:val="0"/>
          <w:marBottom w:val="150"/>
          <w:divBdr>
            <w:top w:val="none" w:sz="0" w:space="0" w:color="auto"/>
            <w:left w:val="none" w:sz="0" w:space="0" w:color="auto"/>
            <w:bottom w:val="none" w:sz="0" w:space="0" w:color="auto"/>
            <w:right w:val="none" w:sz="0" w:space="0" w:color="auto"/>
          </w:divBdr>
        </w:div>
      </w:divsChild>
    </w:div>
    <w:div w:id="1512530692">
      <w:bodyDiv w:val="1"/>
      <w:marLeft w:val="0"/>
      <w:marRight w:val="0"/>
      <w:marTop w:val="0"/>
      <w:marBottom w:val="0"/>
      <w:divBdr>
        <w:top w:val="none" w:sz="0" w:space="0" w:color="auto"/>
        <w:left w:val="none" w:sz="0" w:space="0" w:color="auto"/>
        <w:bottom w:val="none" w:sz="0" w:space="0" w:color="auto"/>
        <w:right w:val="none" w:sz="0" w:space="0" w:color="auto"/>
      </w:divBdr>
      <w:divsChild>
        <w:div w:id="1420444243">
          <w:marLeft w:val="0"/>
          <w:marRight w:val="0"/>
          <w:marTop w:val="0"/>
          <w:marBottom w:val="0"/>
          <w:divBdr>
            <w:top w:val="none" w:sz="0" w:space="0" w:color="auto"/>
            <w:left w:val="none" w:sz="0" w:space="0" w:color="auto"/>
            <w:bottom w:val="none" w:sz="0" w:space="0" w:color="auto"/>
            <w:right w:val="none" w:sz="0" w:space="0" w:color="auto"/>
          </w:divBdr>
        </w:div>
        <w:div w:id="2135058951">
          <w:marLeft w:val="0"/>
          <w:marRight w:val="0"/>
          <w:marTop w:val="0"/>
          <w:marBottom w:val="0"/>
          <w:divBdr>
            <w:top w:val="none" w:sz="0" w:space="0" w:color="auto"/>
            <w:left w:val="none" w:sz="0" w:space="0" w:color="auto"/>
            <w:bottom w:val="none" w:sz="0" w:space="0" w:color="auto"/>
            <w:right w:val="none" w:sz="0" w:space="0" w:color="auto"/>
          </w:divBdr>
        </w:div>
        <w:div w:id="915555488">
          <w:marLeft w:val="0"/>
          <w:marRight w:val="0"/>
          <w:marTop w:val="0"/>
          <w:marBottom w:val="0"/>
          <w:divBdr>
            <w:top w:val="none" w:sz="0" w:space="0" w:color="auto"/>
            <w:left w:val="none" w:sz="0" w:space="0" w:color="auto"/>
            <w:bottom w:val="none" w:sz="0" w:space="0" w:color="auto"/>
            <w:right w:val="none" w:sz="0" w:space="0" w:color="auto"/>
          </w:divBdr>
        </w:div>
      </w:divsChild>
    </w:div>
    <w:div w:id="1523859519">
      <w:bodyDiv w:val="1"/>
      <w:marLeft w:val="0"/>
      <w:marRight w:val="0"/>
      <w:marTop w:val="0"/>
      <w:marBottom w:val="0"/>
      <w:divBdr>
        <w:top w:val="none" w:sz="0" w:space="0" w:color="auto"/>
        <w:left w:val="none" w:sz="0" w:space="0" w:color="auto"/>
        <w:bottom w:val="none" w:sz="0" w:space="0" w:color="auto"/>
        <w:right w:val="none" w:sz="0" w:space="0" w:color="auto"/>
      </w:divBdr>
    </w:div>
    <w:div w:id="1760633874">
      <w:bodyDiv w:val="1"/>
      <w:marLeft w:val="0"/>
      <w:marRight w:val="0"/>
      <w:marTop w:val="0"/>
      <w:marBottom w:val="0"/>
      <w:divBdr>
        <w:top w:val="none" w:sz="0" w:space="0" w:color="auto"/>
        <w:left w:val="none" w:sz="0" w:space="0" w:color="auto"/>
        <w:bottom w:val="none" w:sz="0" w:space="0" w:color="auto"/>
        <w:right w:val="none" w:sz="0" w:space="0" w:color="auto"/>
      </w:divBdr>
    </w:div>
    <w:div w:id="1941373765">
      <w:bodyDiv w:val="1"/>
      <w:marLeft w:val="0"/>
      <w:marRight w:val="0"/>
      <w:marTop w:val="0"/>
      <w:marBottom w:val="0"/>
      <w:divBdr>
        <w:top w:val="none" w:sz="0" w:space="0" w:color="auto"/>
        <w:left w:val="none" w:sz="0" w:space="0" w:color="auto"/>
        <w:bottom w:val="none" w:sz="0" w:space="0" w:color="auto"/>
        <w:right w:val="none" w:sz="0" w:space="0" w:color="auto"/>
      </w:divBdr>
      <w:divsChild>
        <w:div w:id="1738825215">
          <w:marLeft w:val="0"/>
          <w:marRight w:val="0"/>
          <w:marTop w:val="0"/>
          <w:marBottom w:val="0"/>
          <w:divBdr>
            <w:top w:val="none" w:sz="0" w:space="0" w:color="auto"/>
            <w:left w:val="none" w:sz="0" w:space="0" w:color="auto"/>
            <w:bottom w:val="none" w:sz="0" w:space="0" w:color="auto"/>
            <w:right w:val="none" w:sz="0" w:space="0" w:color="auto"/>
          </w:divBdr>
        </w:div>
        <w:div w:id="793254993">
          <w:marLeft w:val="150"/>
          <w:marRight w:val="150"/>
          <w:marTop w:val="0"/>
          <w:marBottom w:val="0"/>
          <w:divBdr>
            <w:top w:val="none" w:sz="0" w:space="0" w:color="auto"/>
            <w:left w:val="none" w:sz="0" w:space="0" w:color="auto"/>
            <w:bottom w:val="none" w:sz="0" w:space="0" w:color="auto"/>
            <w:right w:val="none" w:sz="0" w:space="0" w:color="auto"/>
          </w:divBdr>
        </w:div>
        <w:div w:id="1330060405">
          <w:marLeft w:val="0"/>
          <w:marRight w:val="0"/>
          <w:marTop w:val="0"/>
          <w:marBottom w:val="0"/>
          <w:divBdr>
            <w:top w:val="none" w:sz="0" w:space="0" w:color="auto"/>
            <w:left w:val="none" w:sz="0" w:space="0" w:color="auto"/>
            <w:bottom w:val="none" w:sz="0" w:space="0" w:color="auto"/>
            <w:right w:val="none" w:sz="0" w:space="0" w:color="auto"/>
          </w:divBdr>
        </w:div>
        <w:div w:id="1036858272">
          <w:marLeft w:val="0"/>
          <w:marRight w:val="0"/>
          <w:marTop w:val="195"/>
          <w:marBottom w:val="0"/>
          <w:divBdr>
            <w:top w:val="single" w:sz="6" w:space="1" w:color="CECBC6"/>
            <w:left w:val="none" w:sz="0" w:space="0" w:color="auto"/>
            <w:bottom w:val="none" w:sz="0" w:space="0" w:color="auto"/>
            <w:right w:val="none" w:sz="0" w:space="0" w:color="auto"/>
          </w:divBdr>
          <w:divsChild>
            <w:div w:id="884875465">
              <w:marLeft w:val="0"/>
              <w:marRight w:val="0"/>
              <w:marTop w:val="75"/>
              <w:marBottom w:val="75"/>
              <w:divBdr>
                <w:top w:val="none" w:sz="0" w:space="0" w:color="auto"/>
                <w:left w:val="none" w:sz="0" w:space="0" w:color="auto"/>
                <w:bottom w:val="none" w:sz="0" w:space="0" w:color="auto"/>
                <w:right w:val="none" w:sz="0" w:space="0" w:color="auto"/>
              </w:divBdr>
            </w:div>
          </w:divsChild>
        </w:div>
        <w:div w:id="576867749">
          <w:marLeft w:val="0"/>
          <w:marRight w:val="0"/>
          <w:marTop w:val="0"/>
          <w:marBottom w:val="420"/>
          <w:divBdr>
            <w:top w:val="single" w:sz="6" w:space="7" w:color="CECBC6"/>
            <w:left w:val="none" w:sz="0" w:space="0" w:color="auto"/>
            <w:bottom w:val="none" w:sz="0" w:space="0" w:color="auto"/>
            <w:right w:val="none" w:sz="0" w:space="0" w:color="auto"/>
          </w:divBdr>
        </w:div>
        <w:div w:id="771820835">
          <w:marLeft w:val="0"/>
          <w:marRight w:val="0"/>
          <w:marTop w:val="0"/>
          <w:marBottom w:val="0"/>
          <w:divBdr>
            <w:top w:val="none" w:sz="0" w:space="0" w:color="auto"/>
            <w:left w:val="none" w:sz="0" w:space="0" w:color="auto"/>
            <w:bottom w:val="none" w:sz="0" w:space="0" w:color="auto"/>
            <w:right w:val="none" w:sz="0" w:space="0" w:color="auto"/>
          </w:divBdr>
          <w:divsChild>
            <w:div w:id="1694065322">
              <w:marLeft w:val="0"/>
              <w:marRight w:val="420"/>
              <w:marTop w:val="0"/>
              <w:marBottom w:val="0"/>
              <w:divBdr>
                <w:top w:val="none" w:sz="0" w:space="0" w:color="auto"/>
                <w:left w:val="none" w:sz="0" w:space="0" w:color="auto"/>
                <w:bottom w:val="none" w:sz="0" w:space="0" w:color="auto"/>
                <w:right w:val="none" w:sz="0" w:space="0" w:color="auto"/>
              </w:divBdr>
              <w:divsChild>
                <w:div w:id="1251819353">
                  <w:marLeft w:val="0"/>
                  <w:marRight w:val="0"/>
                  <w:marTop w:val="0"/>
                  <w:marBottom w:val="420"/>
                  <w:divBdr>
                    <w:top w:val="single" w:sz="6" w:space="12" w:color="CECBC6"/>
                    <w:left w:val="none" w:sz="0" w:space="0" w:color="auto"/>
                    <w:bottom w:val="none" w:sz="0" w:space="0" w:color="auto"/>
                    <w:right w:val="none" w:sz="0" w:space="0" w:color="auto"/>
                  </w:divBdr>
                </w:div>
              </w:divsChild>
            </w:div>
          </w:divsChild>
        </w:div>
      </w:divsChild>
    </w:div>
    <w:div w:id="1958215774">
      <w:bodyDiv w:val="1"/>
      <w:marLeft w:val="0"/>
      <w:marRight w:val="0"/>
      <w:marTop w:val="0"/>
      <w:marBottom w:val="0"/>
      <w:divBdr>
        <w:top w:val="none" w:sz="0" w:space="0" w:color="auto"/>
        <w:left w:val="none" w:sz="0" w:space="0" w:color="auto"/>
        <w:bottom w:val="none" w:sz="0" w:space="0" w:color="auto"/>
        <w:right w:val="none" w:sz="0" w:space="0" w:color="auto"/>
      </w:divBdr>
      <w:divsChild>
        <w:div w:id="1818834478">
          <w:marLeft w:val="0"/>
          <w:marRight w:val="0"/>
          <w:marTop w:val="0"/>
          <w:marBottom w:val="360"/>
          <w:divBdr>
            <w:top w:val="single" w:sz="6" w:space="0" w:color="CCCCCC"/>
            <w:left w:val="single" w:sz="6" w:space="0" w:color="CCCCCC"/>
            <w:bottom w:val="single" w:sz="6" w:space="0" w:color="CCCCCC"/>
            <w:right w:val="single" w:sz="6" w:space="0" w:color="CCCCCC"/>
          </w:divBdr>
          <w:divsChild>
            <w:div w:id="1458985689">
              <w:marLeft w:val="0"/>
              <w:marRight w:val="0"/>
              <w:marTop w:val="0"/>
              <w:marBottom w:val="0"/>
              <w:divBdr>
                <w:top w:val="none" w:sz="0" w:space="0" w:color="auto"/>
                <w:left w:val="none" w:sz="0" w:space="0" w:color="auto"/>
                <w:bottom w:val="none" w:sz="0" w:space="0" w:color="auto"/>
                <w:right w:val="none" w:sz="0" w:space="0" w:color="auto"/>
              </w:divBdr>
              <w:divsChild>
                <w:div w:id="86343052">
                  <w:marLeft w:val="0"/>
                  <w:marRight w:val="378"/>
                  <w:marTop w:val="0"/>
                  <w:marBottom w:val="0"/>
                  <w:divBdr>
                    <w:top w:val="none" w:sz="0" w:space="0" w:color="auto"/>
                    <w:left w:val="none" w:sz="0" w:space="0" w:color="auto"/>
                    <w:bottom w:val="none" w:sz="0" w:space="0" w:color="auto"/>
                    <w:right w:val="none" w:sz="0" w:space="0" w:color="auto"/>
                  </w:divBdr>
                </w:div>
                <w:div w:id="374087402">
                  <w:marLeft w:val="0"/>
                  <w:marRight w:val="378"/>
                  <w:marTop w:val="0"/>
                  <w:marBottom w:val="0"/>
                  <w:divBdr>
                    <w:top w:val="none" w:sz="0" w:space="0" w:color="auto"/>
                    <w:left w:val="none" w:sz="0" w:space="0" w:color="auto"/>
                    <w:bottom w:val="none" w:sz="0" w:space="0" w:color="auto"/>
                    <w:right w:val="none" w:sz="0" w:space="0" w:color="auto"/>
                  </w:divBdr>
                </w:div>
                <w:div w:id="199225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608215">
          <w:marLeft w:val="0"/>
          <w:marRight w:val="0"/>
          <w:marTop w:val="0"/>
          <w:marBottom w:val="360"/>
          <w:divBdr>
            <w:top w:val="single" w:sz="6" w:space="0" w:color="CCCCCC"/>
            <w:left w:val="single" w:sz="6" w:space="0" w:color="CCCCCC"/>
            <w:bottom w:val="single" w:sz="6" w:space="0" w:color="CCCCCC"/>
            <w:right w:val="single" w:sz="6" w:space="0" w:color="CCCCCC"/>
          </w:divBdr>
          <w:divsChild>
            <w:div w:id="1550648596">
              <w:marLeft w:val="0"/>
              <w:marRight w:val="0"/>
              <w:marTop w:val="0"/>
              <w:marBottom w:val="0"/>
              <w:divBdr>
                <w:top w:val="none" w:sz="0" w:space="0" w:color="auto"/>
                <w:left w:val="none" w:sz="0" w:space="0" w:color="auto"/>
                <w:bottom w:val="none" w:sz="0" w:space="0" w:color="auto"/>
                <w:right w:val="none" w:sz="0" w:space="0" w:color="auto"/>
              </w:divBdr>
              <w:divsChild>
                <w:div w:id="534537351">
                  <w:marLeft w:val="0"/>
                  <w:marRight w:val="378"/>
                  <w:marTop w:val="0"/>
                  <w:marBottom w:val="0"/>
                  <w:divBdr>
                    <w:top w:val="none" w:sz="0" w:space="0" w:color="auto"/>
                    <w:left w:val="none" w:sz="0" w:space="0" w:color="auto"/>
                    <w:bottom w:val="none" w:sz="0" w:space="0" w:color="auto"/>
                    <w:right w:val="none" w:sz="0" w:space="0" w:color="auto"/>
                  </w:divBdr>
                </w:div>
                <w:div w:id="769590728">
                  <w:marLeft w:val="0"/>
                  <w:marRight w:val="378"/>
                  <w:marTop w:val="0"/>
                  <w:marBottom w:val="0"/>
                  <w:divBdr>
                    <w:top w:val="none" w:sz="0" w:space="0" w:color="auto"/>
                    <w:left w:val="none" w:sz="0" w:space="0" w:color="auto"/>
                    <w:bottom w:val="none" w:sz="0" w:space="0" w:color="auto"/>
                    <w:right w:val="none" w:sz="0" w:space="0" w:color="auto"/>
                  </w:divBdr>
                </w:div>
                <w:div w:id="142141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946869">
          <w:marLeft w:val="0"/>
          <w:marRight w:val="0"/>
          <w:marTop w:val="0"/>
          <w:marBottom w:val="360"/>
          <w:divBdr>
            <w:top w:val="none" w:sz="0" w:space="0" w:color="auto"/>
            <w:left w:val="none" w:sz="0" w:space="0" w:color="auto"/>
            <w:bottom w:val="none" w:sz="0" w:space="0" w:color="auto"/>
            <w:right w:val="none" w:sz="0" w:space="0" w:color="auto"/>
          </w:divBdr>
        </w:div>
        <w:div w:id="688680690">
          <w:marLeft w:val="0"/>
          <w:marRight w:val="0"/>
          <w:marTop w:val="0"/>
          <w:marBottom w:val="360"/>
          <w:divBdr>
            <w:top w:val="none" w:sz="0" w:space="0" w:color="auto"/>
            <w:left w:val="none" w:sz="0" w:space="0" w:color="auto"/>
            <w:bottom w:val="none" w:sz="0" w:space="0" w:color="auto"/>
            <w:right w:val="none" w:sz="0" w:space="0" w:color="auto"/>
          </w:divBdr>
        </w:div>
        <w:div w:id="208224367">
          <w:marLeft w:val="0"/>
          <w:marRight w:val="0"/>
          <w:marTop w:val="0"/>
          <w:marBottom w:val="360"/>
          <w:divBdr>
            <w:top w:val="single" w:sz="6" w:space="0" w:color="CCCCCC"/>
            <w:left w:val="single" w:sz="6" w:space="0" w:color="CCCCCC"/>
            <w:bottom w:val="single" w:sz="6" w:space="0" w:color="CCCCCC"/>
            <w:right w:val="single" w:sz="6" w:space="0" w:color="CCCCCC"/>
          </w:divBdr>
          <w:divsChild>
            <w:div w:id="1193225166">
              <w:marLeft w:val="0"/>
              <w:marRight w:val="0"/>
              <w:marTop w:val="0"/>
              <w:marBottom w:val="0"/>
              <w:divBdr>
                <w:top w:val="none" w:sz="0" w:space="0" w:color="auto"/>
                <w:left w:val="none" w:sz="0" w:space="0" w:color="auto"/>
                <w:bottom w:val="none" w:sz="0" w:space="0" w:color="auto"/>
                <w:right w:val="none" w:sz="0" w:space="0" w:color="auto"/>
              </w:divBdr>
              <w:divsChild>
                <w:div w:id="1782218323">
                  <w:marLeft w:val="0"/>
                  <w:marRight w:val="378"/>
                  <w:marTop w:val="0"/>
                  <w:marBottom w:val="0"/>
                  <w:divBdr>
                    <w:top w:val="none" w:sz="0" w:space="0" w:color="auto"/>
                    <w:left w:val="none" w:sz="0" w:space="0" w:color="auto"/>
                    <w:bottom w:val="none" w:sz="0" w:space="0" w:color="auto"/>
                    <w:right w:val="none" w:sz="0" w:space="0" w:color="auto"/>
                  </w:divBdr>
                </w:div>
                <w:div w:id="1427923996">
                  <w:marLeft w:val="0"/>
                  <w:marRight w:val="378"/>
                  <w:marTop w:val="0"/>
                  <w:marBottom w:val="0"/>
                  <w:divBdr>
                    <w:top w:val="none" w:sz="0" w:space="0" w:color="auto"/>
                    <w:left w:val="none" w:sz="0" w:space="0" w:color="auto"/>
                    <w:bottom w:val="none" w:sz="0" w:space="0" w:color="auto"/>
                    <w:right w:val="none" w:sz="0" w:space="0" w:color="auto"/>
                  </w:divBdr>
                </w:div>
                <w:div w:id="92295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290623">
          <w:marLeft w:val="0"/>
          <w:marRight w:val="0"/>
          <w:marTop w:val="0"/>
          <w:marBottom w:val="360"/>
          <w:divBdr>
            <w:top w:val="none" w:sz="0" w:space="0" w:color="auto"/>
            <w:left w:val="none" w:sz="0" w:space="0" w:color="auto"/>
            <w:bottom w:val="none" w:sz="0" w:space="0" w:color="auto"/>
            <w:right w:val="none" w:sz="0" w:space="0" w:color="auto"/>
          </w:divBdr>
        </w:div>
        <w:div w:id="1915125381">
          <w:marLeft w:val="0"/>
          <w:marRight w:val="0"/>
          <w:marTop w:val="0"/>
          <w:marBottom w:val="360"/>
          <w:divBdr>
            <w:top w:val="none" w:sz="0" w:space="0" w:color="auto"/>
            <w:left w:val="none" w:sz="0" w:space="0" w:color="auto"/>
            <w:bottom w:val="none" w:sz="0" w:space="0" w:color="auto"/>
            <w:right w:val="none" w:sz="0" w:space="0" w:color="auto"/>
          </w:divBdr>
        </w:div>
        <w:div w:id="1555460043">
          <w:marLeft w:val="0"/>
          <w:marRight w:val="0"/>
          <w:marTop w:val="0"/>
          <w:marBottom w:val="360"/>
          <w:divBdr>
            <w:top w:val="none" w:sz="0" w:space="0" w:color="auto"/>
            <w:left w:val="none" w:sz="0" w:space="0" w:color="auto"/>
            <w:bottom w:val="none" w:sz="0" w:space="0" w:color="auto"/>
            <w:right w:val="none" w:sz="0" w:space="0" w:color="auto"/>
          </w:divBdr>
        </w:div>
        <w:div w:id="2074112583">
          <w:marLeft w:val="0"/>
          <w:marRight w:val="0"/>
          <w:marTop w:val="0"/>
          <w:marBottom w:val="360"/>
          <w:divBdr>
            <w:top w:val="none" w:sz="0" w:space="0" w:color="auto"/>
            <w:left w:val="none" w:sz="0" w:space="0" w:color="auto"/>
            <w:bottom w:val="none" w:sz="0" w:space="0" w:color="auto"/>
            <w:right w:val="none" w:sz="0" w:space="0" w:color="auto"/>
          </w:divBdr>
        </w:div>
        <w:div w:id="1124226644">
          <w:marLeft w:val="0"/>
          <w:marRight w:val="0"/>
          <w:marTop w:val="0"/>
          <w:marBottom w:val="360"/>
          <w:divBdr>
            <w:top w:val="none" w:sz="0" w:space="0" w:color="auto"/>
            <w:left w:val="none" w:sz="0" w:space="0" w:color="auto"/>
            <w:bottom w:val="none" w:sz="0" w:space="0" w:color="auto"/>
            <w:right w:val="none" w:sz="0" w:space="0" w:color="auto"/>
          </w:divBdr>
        </w:div>
        <w:div w:id="2088569098">
          <w:marLeft w:val="0"/>
          <w:marRight w:val="0"/>
          <w:marTop w:val="0"/>
          <w:marBottom w:val="360"/>
          <w:divBdr>
            <w:top w:val="none" w:sz="0" w:space="0" w:color="auto"/>
            <w:left w:val="none" w:sz="0" w:space="0" w:color="auto"/>
            <w:bottom w:val="none" w:sz="0" w:space="0" w:color="auto"/>
            <w:right w:val="none" w:sz="0" w:space="0" w:color="auto"/>
          </w:divBdr>
        </w:div>
        <w:div w:id="1547108864">
          <w:marLeft w:val="0"/>
          <w:marRight w:val="0"/>
          <w:marTop w:val="0"/>
          <w:marBottom w:val="360"/>
          <w:divBdr>
            <w:top w:val="none" w:sz="0" w:space="0" w:color="auto"/>
            <w:left w:val="none" w:sz="0" w:space="0" w:color="auto"/>
            <w:bottom w:val="none" w:sz="0" w:space="0" w:color="auto"/>
            <w:right w:val="none" w:sz="0" w:space="0" w:color="auto"/>
          </w:divBdr>
        </w:div>
        <w:div w:id="1300501820">
          <w:marLeft w:val="0"/>
          <w:marRight w:val="0"/>
          <w:marTop w:val="0"/>
          <w:marBottom w:val="360"/>
          <w:divBdr>
            <w:top w:val="none" w:sz="0" w:space="0" w:color="auto"/>
            <w:left w:val="none" w:sz="0" w:space="0" w:color="auto"/>
            <w:bottom w:val="none" w:sz="0" w:space="0" w:color="auto"/>
            <w:right w:val="none" w:sz="0" w:space="0" w:color="auto"/>
          </w:divBdr>
        </w:div>
        <w:div w:id="637803500">
          <w:marLeft w:val="0"/>
          <w:marRight w:val="0"/>
          <w:marTop w:val="0"/>
          <w:marBottom w:val="360"/>
          <w:divBdr>
            <w:top w:val="none" w:sz="0" w:space="0" w:color="auto"/>
            <w:left w:val="none" w:sz="0" w:space="0" w:color="auto"/>
            <w:bottom w:val="none" w:sz="0" w:space="0" w:color="auto"/>
            <w:right w:val="none" w:sz="0" w:space="0" w:color="auto"/>
          </w:divBdr>
        </w:div>
        <w:div w:id="1025785306">
          <w:marLeft w:val="0"/>
          <w:marRight w:val="0"/>
          <w:marTop w:val="0"/>
          <w:marBottom w:val="360"/>
          <w:divBdr>
            <w:top w:val="single" w:sz="6" w:space="0" w:color="CCCCCC"/>
            <w:left w:val="single" w:sz="6" w:space="0" w:color="CCCCCC"/>
            <w:bottom w:val="single" w:sz="6" w:space="0" w:color="CCCCCC"/>
            <w:right w:val="single" w:sz="6" w:space="0" w:color="CCCCCC"/>
          </w:divBdr>
        </w:div>
      </w:divsChild>
    </w:div>
    <w:div w:id="20151129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instagram.com/per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outube.com/VisitPeru"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witter.com/visitper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facebook.com/visitperu" TargetMode="External"/><Relationship Id="rId4" Type="http://schemas.openxmlformats.org/officeDocument/2006/relationships/settings" Target="settings.xml"/><Relationship Id="rId9" Type="http://schemas.openxmlformats.org/officeDocument/2006/relationships/hyperlink" Target="http://www.peru.travel"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A79B63-99DE-4470-BF09-30C42D23C0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452</TotalTime>
  <Pages>4</Pages>
  <Words>1145</Words>
  <Characters>6529</Characters>
  <Application>Microsoft Office Word</Application>
  <DocSecurity>0</DocSecurity>
  <Lines>54</Lines>
  <Paragraphs>15</Paragraphs>
  <ScaleCrop>false</ScaleCrop>
  <HeadingPairs>
    <vt:vector size="4" baseType="variant">
      <vt:variant>
        <vt:lpstr>Titolo</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7659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ArtSbasso</dc:creator>
  <cp:keywords/>
  <dc:description/>
  <cp:lastModifiedBy>Serena Novero</cp:lastModifiedBy>
  <cp:revision>46</cp:revision>
  <cp:lastPrinted>2018-01-31T12:13:00Z</cp:lastPrinted>
  <dcterms:created xsi:type="dcterms:W3CDTF">2018-02-06T18:24:00Z</dcterms:created>
  <dcterms:modified xsi:type="dcterms:W3CDTF">2019-03-12T14:32:00Z</dcterms:modified>
</cp:coreProperties>
</file>